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52758" w:rsidRDefault="007D3F75">
      <w:pPr>
        <w:spacing w:after="0" w:line="240" w:lineRule="auto"/>
        <w:ind w:left="3540" w:hanging="3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DENUNCIA</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DAVID MONTENEGRO, ACTUANDO EN SU PROPIO NOMBRE Y REPRESENTACIÓN</w:t>
      </w:r>
      <w:r>
        <w:rPr>
          <w:rFonts w:ascii="Times New Roman" w:eastAsia="Times New Roman" w:hAnsi="Times New Roman" w:cs="Times New Roman"/>
          <w:b/>
          <w:sz w:val="24"/>
          <w:szCs w:val="24"/>
        </w:rPr>
        <w:t xml:space="preserve"> PRESENTA</w:t>
      </w:r>
      <w:r>
        <w:rPr>
          <w:rFonts w:ascii="Times New Roman" w:eastAsia="Times New Roman" w:hAnsi="Times New Roman" w:cs="Times New Roman"/>
          <w:sz w:val="24"/>
          <w:szCs w:val="24"/>
        </w:rPr>
        <w:t xml:space="preserve"> DENUNCIA PENAL ELECTORAL POR DELITO</w:t>
      </w:r>
      <w:r>
        <w:rPr>
          <w:rFonts w:ascii="Times New Roman" w:eastAsia="Times New Roman" w:hAnsi="Times New Roman" w:cs="Times New Roman"/>
          <w:b/>
          <w:sz w:val="24"/>
          <w:szCs w:val="24"/>
        </w:rPr>
        <w:t xml:space="preserve"> CONTRA LA HONRADEZ DEL SUFRAGIO </w:t>
      </w:r>
      <w:r>
        <w:rPr>
          <w:rFonts w:ascii="Times New Roman" w:eastAsia="Times New Roman" w:hAnsi="Times New Roman" w:cs="Times New Roman"/>
          <w:sz w:val="24"/>
          <w:szCs w:val="24"/>
        </w:rPr>
        <w:t>EN CONTRA DE</w:t>
      </w:r>
      <w:r>
        <w:rPr>
          <w:rFonts w:ascii="Times New Roman" w:eastAsia="Times New Roman" w:hAnsi="Times New Roman" w:cs="Times New Roman"/>
          <w:b/>
          <w:sz w:val="24"/>
          <w:szCs w:val="24"/>
        </w:rPr>
        <w:t xml:space="preserve"> JUAN JOSE “JUANCHO” ARENAS CANDIDATO A REPRESENTANTE, LUIS ARAUZ </w:t>
      </w:r>
      <w:r>
        <w:rPr>
          <w:rFonts w:ascii="Times New Roman" w:eastAsia="Times New Roman" w:hAnsi="Times New Roman" w:cs="Times New Roman"/>
          <w:sz w:val="24"/>
          <w:szCs w:val="24"/>
        </w:rPr>
        <w:t>REPRESENTANTE DE PORTOBELILLO DE PARITA</w:t>
      </w:r>
      <w:r>
        <w:rPr>
          <w:rFonts w:ascii="Times New Roman" w:eastAsia="Times New Roman" w:hAnsi="Times New Roman" w:cs="Times New Roman"/>
          <w:b/>
          <w:sz w:val="24"/>
          <w:szCs w:val="24"/>
        </w:rPr>
        <w:t xml:space="preserve">, FIDEL “PILLE” ARAUZ ALCALDE DE PARITA, RIGOBERTO CORRALES CANDIDATO A REPRESENTANTE EN POTUGA, MOLEY IBARRA GONZALEZ DIRECTOR DE DECENTRALIZACION Y </w:t>
      </w:r>
      <w:r>
        <w:rPr>
          <w:rFonts w:ascii="Times New Roman" w:eastAsia="Times New Roman" w:hAnsi="Times New Roman" w:cs="Times New Roman"/>
          <w:b/>
          <w:sz w:val="24"/>
          <w:szCs w:val="24"/>
          <w:u w:val="single"/>
        </w:rPr>
        <w:t>QUIENES RESULTEN RESPONSABLES.</w:t>
      </w:r>
    </w:p>
    <w:p w14:paraId="00000002" w14:textId="77777777" w:rsidR="00A52758" w:rsidRDefault="00A52758">
      <w:pPr>
        <w:spacing w:after="0" w:line="240" w:lineRule="auto"/>
        <w:ind w:left="3540" w:hanging="3540"/>
        <w:rPr>
          <w:rFonts w:ascii="Times New Roman" w:eastAsia="Times New Roman" w:hAnsi="Times New Roman" w:cs="Times New Roman"/>
          <w:sz w:val="24"/>
          <w:szCs w:val="24"/>
        </w:rPr>
      </w:pPr>
    </w:p>
    <w:p w14:paraId="00000003" w14:textId="77777777" w:rsidR="00A52758" w:rsidRDefault="00A52758">
      <w:pPr>
        <w:spacing w:after="0" w:line="240" w:lineRule="auto"/>
        <w:ind w:left="3540" w:hanging="3540"/>
        <w:rPr>
          <w:rFonts w:ascii="Times New Roman" w:eastAsia="Times New Roman" w:hAnsi="Times New Roman" w:cs="Times New Roman"/>
          <w:b/>
          <w:sz w:val="24"/>
          <w:szCs w:val="24"/>
          <w:u w:val="single"/>
        </w:rPr>
      </w:pPr>
    </w:p>
    <w:p w14:paraId="00000004" w14:textId="77777777" w:rsidR="00A52758" w:rsidRDefault="007D3F7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HONORABLE SEÑOR FISCAL GENERAL ELE</w:t>
      </w:r>
      <w:r>
        <w:rPr>
          <w:rFonts w:ascii="Times New Roman" w:eastAsia="Times New Roman" w:hAnsi="Times New Roman" w:cs="Times New Roman"/>
          <w:b/>
          <w:sz w:val="24"/>
          <w:szCs w:val="24"/>
          <w:u w:val="single"/>
        </w:rPr>
        <w:t>CTORAL DE LA REPÚBLICA, E. S. D.:</w:t>
      </w:r>
    </w:p>
    <w:p w14:paraId="00000005" w14:textId="77777777" w:rsidR="00A52758" w:rsidRDefault="00A52758">
      <w:pPr>
        <w:spacing w:after="0" w:line="360" w:lineRule="auto"/>
        <w:jc w:val="both"/>
        <w:rPr>
          <w:rFonts w:ascii="Times New Roman" w:eastAsia="Times New Roman" w:hAnsi="Times New Roman" w:cs="Times New Roman"/>
          <w:sz w:val="24"/>
          <w:szCs w:val="24"/>
        </w:rPr>
      </w:pPr>
    </w:p>
    <w:p w14:paraId="00000006" w14:textId="77777777" w:rsidR="00A52758" w:rsidRDefault="007D3F75">
      <w:pPr>
        <w:spacing w:after="0" w:line="480" w:lineRule="auto"/>
        <w:ind w:right="-45"/>
        <w:jc w:val="both"/>
        <w:rPr>
          <w:rFonts w:ascii="Arial" w:eastAsia="Arial" w:hAnsi="Arial" w:cs="Arial"/>
          <w:sz w:val="24"/>
          <w:szCs w:val="24"/>
        </w:rPr>
      </w:pPr>
      <w:r>
        <w:rPr>
          <w:rFonts w:ascii="Arial" w:eastAsia="Arial" w:hAnsi="Arial" w:cs="Arial"/>
          <w:sz w:val="24"/>
          <w:szCs w:val="24"/>
        </w:rPr>
        <w:t xml:space="preserve">Yo,  </w:t>
      </w:r>
      <w:r>
        <w:rPr>
          <w:rFonts w:ascii="Arial" w:eastAsia="Arial" w:hAnsi="Arial" w:cs="Arial"/>
          <w:b/>
          <w:sz w:val="24"/>
          <w:szCs w:val="24"/>
        </w:rPr>
        <w:t>DAVID MONTENEGRO</w:t>
      </w:r>
      <w:r>
        <w:rPr>
          <w:rFonts w:ascii="Arial" w:eastAsia="Arial" w:hAnsi="Arial" w:cs="Arial"/>
          <w:sz w:val="24"/>
          <w:szCs w:val="24"/>
        </w:rPr>
        <w:t xml:space="preserve">, varón, panameño, mayor de edad, portador de la cédula de identidad personal N°8-470-262, miembro del Partido </w:t>
      </w:r>
      <w:proofErr w:type="spellStart"/>
      <w:r>
        <w:rPr>
          <w:rFonts w:ascii="Arial" w:eastAsia="Arial" w:hAnsi="Arial" w:cs="Arial"/>
          <w:sz w:val="24"/>
          <w:szCs w:val="24"/>
        </w:rPr>
        <w:t>Panameñista</w:t>
      </w:r>
      <w:proofErr w:type="spellEnd"/>
      <w:r>
        <w:rPr>
          <w:rFonts w:ascii="Arial" w:eastAsia="Arial" w:hAnsi="Arial" w:cs="Arial"/>
          <w:sz w:val="24"/>
          <w:szCs w:val="24"/>
        </w:rPr>
        <w:t xml:space="preserve">, </w:t>
      </w:r>
      <w:proofErr w:type="gramStart"/>
      <w:r>
        <w:rPr>
          <w:rFonts w:ascii="Arial" w:eastAsia="Arial" w:hAnsi="Arial" w:cs="Arial"/>
          <w:sz w:val="24"/>
          <w:szCs w:val="24"/>
        </w:rPr>
        <w:t>con</w:t>
      </w:r>
      <w:proofErr w:type="gramEnd"/>
      <w:r>
        <w:rPr>
          <w:rFonts w:ascii="Arial" w:eastAsia="Arial" w:hAnsi="Arial" w:cs="Arial"/>
          <w:sz w:val="24"/>
          <w:szCs w:val="24"/>
        </w:rPr>
        <w:t xml:space="preserve"> domicilio en el edificio PH. Oceanía Business Plaza, Torre 2000, piso 37</w:t>
      </w:r>
      <w:r>
        <w:rPr>
          <w:rFonts w:ascii="Arial" w:eastAsia="Arial" w:hAnsi="Arial" w:cs="Arial"/>
          <w:sz w:val="24"/>
          <w:szCs w:val="24"/>
        </w:rPr>
        <w:t xml:space="preserve"> oficina 37 F,  </w:t>
      </w:r>
      <w:proofErr w:type="spellStart"/>
      <w:r>
        <w:rPr>
          <w:rFonts w:ascii="Arial" w:eastAsia="Arial" w:hAnsi="Arial" w:cs="Arial"/>
          <w:sz w:val="24"/>
          <w:szCs w:val="24"/>
        </w:rPr>
        <w:t>corregimineto</w:t>
      </w:r>
      <w:proofErr w:type="spellEnd"/>
      <w:r>
        <w:rPr>
          <w:rFonts w:ascii="Arial" w:eastAsia="Arial" w:hAnsi="Arial" w:cs="Arial"/>
          <w:sz w:val="24"/>
          <w:szCs w:val="24"/>
        </w:rPr>
        <w:t xml:space="preserve"> de San Francisco, Distrito de Panamá, Provincia de Panamá,  localizable al </w:t>
      </w:r>
      <w:proofErr w:type="spellStart"/>
      <w:r>
        <w:rPr>
          <w:rFonts w:ascii="Arial" w:eastAsia="Arial" w:hAnsi="Arial" w:cs="Arial"/>
          <w:sz w:val="24"/>
          <w:szCs w:val="24"/>
        </w:rPr>
        <w:t>Telefono</w:t>
      </w:r>
      <w:proofErr w:type="spellEnd"/>
      <w:r>
        <w:rPr>
          <w:rFonts w:ascii="Arial" w:eastAsia="Arial" w:hAnsi="Arial" w:cs="Arial"/>
          <w:sz w:val="24"/>
          <w:szCs w:val="24"/>
        </w:rPr>
        <w:t xml:space="preserve"> 6189-7949 y correo electrónico </w:t>
      </w:r>
      <w:hyperlink r:id="rId6">
        <w:r>
          <w:rPr>
            <w:rFonts w:ascii="Arial" w:eastAsia="Arial" w:hAnsi="Arial" w:cs="Arial"/>
            <w:color w:val="0563C1"/>
            <w:sz w:val="24"/>
            <w:szCs w:val="24"/>
            <w:u w:val="single"/>
          </w:rPr>
          <w:t>davidmontenegropty@gmail.com</w:t>
        </w:r>
      </w:hyperlink>
      <w:r>
        <w:rPr>
          <w:rFonts w:ascii="Arial" w:eastAsia="Arial" w:hAnsi="Arial" w:cs="Arial"/>
          <w:sz w:val="24"/>
          <w:szCs w:val="24"/>
        </w:rPr>
        <w:t xml:space="preserve">, por este medio acudo ante </w:t>
      </w:r>
      <w:r>
        <w:rPr>
          <w:rFonts w:ascii="Arial" w:eastAsia="Arial" w:hAnsi="Arial" w:cs="Arial"/>
          <w:sz w:val="24"/>
          <w:szCs w:val="24"/>
        </w:rPr>
        <w:t xml:space="preserve">su Digno Despacho, actuando en mi propio nombre y representación, en ejercicio de mis derechos ciudadanos con el fin de interponer formal </w:t>
      </w:r>
      <w:r>
        <w:rPr>
          <w:rFonts w:ascii="Arial" w:eastAsia="Arial" w:hAnsi="Arial" w:cs="Arial"/>
          <w:b/>
          <w:sz w:val="24"/>
          <w:szCs w:val="24"/>
        </w:rPr>
        <w:t xml:space="preserve">DENUNCIA PENAL ELECTORAL </w:t>
      </w:r>
      <w:r>
        <w:rPr>
          <w:rFonts w:ascii="Arial" w:eastAsia="Arial" w:hAnsi="Arial" w:cs="Arial"/>
          <w:sz w:val="24"/>
          <w:szCs w:val="24"/>
        </w:rPr>
        <w:t>para que se inicie investigación que deslinde responsabilidades penales, respecto a hechos co</w:t>
      </w:r>
      <w:r>
        <w:rPr>
          <w:rFonts w:ascii="Arial" w:eastAsia="Arial" w:hAnsi="Arial" w:cs="Arial"/>
          <w:sz w:val="24"/>
          <w:szCs w:val="24"/>
        </w:rPr>
        <w:t>metidos por los ciudadanos:  JUAN JOSE ARENAS, varón, panameño, mayor de edad, portador de la cédula de identidad personal No. 6-703-1365  alias “Juancho”, con domicilio en el Corregimiento de Santa María, Provincia de Herrera, candidato a Representante de</w:t>
      </w:r>
      <w:r>
        <w:rPr>
          <w:rFonts w:ascii="Arial" w:eastAsia="Arial" w:hAnsi="Arial" w:cs="Arial"/>
          <w:sz w:val="24"/>
          <w:szCs w:val="24"/>
        </w:rPr>
        <w:t xml:space="preserve">l Corregimiento de Santa María; LUIS GABRIEL ARAUZ, varón, panameño, mayor de edad, portador de la cédula de identidad personal No 6-67-551  alias “CHATO”,  con domicilio en el corregimiento de </w:t>
      </w:r>
      <w:proofErr w:type="spellStart"/>
      <w:r>
        <w:rPr>
          <w:rFonts w:ascii="Arial" w:eastAsia="Arial" w:hAnsi="Arial" w:cs="Arial"/>
          <w:sz w:val="24"/>
          <w:szCs w:val="24"/>
        </w:rPr>
        <w:t>Portobellio</w:t>
      </w:r>
      <w:proofErr w:type="spellEnd"/>
      <w:r>
        <w:rPr>
          <w:rFonts w:ascii="Arial" w:eastAsia="Arial" w:hAnsi="Arial" w:cs="Arial"/>
          <w:sz w:val="24"/>
          <w:szCs w:val="24"/>
        </w:rPr>
        <w:t>, Distrito de Parita, Provincia de Herrera, quien e</w:t>
      </w:r>
      <w:r>
        <w:rPr>
          <w:rFonts w:ascii="Arial" w:eastAsia="Arial" w:hAnsi="Arial" w:cs="Arial"/>
          <w:sz w:val="24"/>
          <w:szCs w:val="24"/>
        </w:rPr>
        <w:t xml:space="preserve">s el actual </w:t>
      </w:r>
      <w:proofErr w:type="spellStart"/>
      <w:r>
        <w:rPr>
          <w:rFonts w:ascii="Arial" w:eastAsia="Arial" w:hAnsi="Arial" w:cs="Arial"/>
          <w:sz w:val="24"/>
          <w:szCs w:val="24"/>
        </w:rPr>
        <w:t>representate</w:t>
      </w:r>
      <w:proofErr w:type="spellEnd"/>
      <w:r>
        <w:rPr>
          <w:rFonts w:ascii="Arial" w:eastAsia="Arial" w:hAnsi="Arial" w:cs="Arial"/>
          <w:sz w:val="24"/>
          <w:szCs w:val="24"/>
        </w:rPr>
        <w:t xml:space="preserve"> del corregimiento de  </w:t>
      </w:r>
      <w:proofErr w:type="spellStart"/>
      <w:r>
        <w:rPr>
          <w:rFonts w:ascii="Arial" w:eastAsia="Arial" w:hAnsi="Arial" w:cs="Arial"/>
          <w:sz w:val="24"/>
          <w:szCs w:val="24"/>
        </w:rPr>
        <w:t>Portobelillo</w:t>
      </w:r>
      <w:proofErr w:type="spellEnd"/>
      <w:r>
        <w:rPr>
          <w:rFonts w:ascii="Arial" w:eastAsia="Arial" w:hAnsi="Arial" w:cs="Arial"/>
          <w:sz w:val="24"/>
          <w:szCs w:val="24"/>
        </w:rPr>
        <w:t xml:space="preserve"> Distrito de Parita; FIDEL ARAUZ , varón,  panameño, mayor de edad, portador de la cédula de identidad personal No. 6-57-2176,  alias “PILLE” actual Alcalde del Distrito de Parita; RIGOBERTO CORRAL</w:t>
      </w:r>
      <w:r>
        <w:rPr>
          <w:rFonts w:ascii="Arial" w:eastAsia="Arial" w:hAnsi="Arial" w:cs="Arial"/>
          <w:sz w:val="24"/>
          <w:szCs w:val="24"/>
        </w:rPr>
        <w:t xml:space="preserve">ES, varón, panameño, mayor de edad, portador de la cédula de identidad personal No. 6-713-1452 candidato a representante en el corregimiento de </w:t>
      </w:r>
      <w:proofErr w:type="spellStart"/>
      <w:r>
        <w:rPr>
          <w:rFonts w:ascii="Arial" w:eastAsia="Arial" w:hAnsi="Arial" w:cs="Arial"/>
          <w:sz w:val="24"/>
          <w:szCs w:val="24"/>
        </w:rPr>
        <w:t>Potuga</w:t>
      </w:r>
      <w:proofErr w:type="spellEnd"/>
      <w:r>
        <w:rPr>
          <w:rFonts w:ascii="Arial" w:eastAsia="Arial" w:hAnsi="Arial" w:cs="Arial"/>
          <w:sz w:val="24"/>
          <w:szCs w:val="24"/>
        </w:rPr>
        <w:t xml:space="preserve">; Ing. MOLEY IBARRA GONZALEZ, </w:t>
      </w:r>
      <w:r>
        <w:rPr>
          <w:rFonts w:ascii="Arial" w:eastAsia="Arial" w:hAnsi="Arial" w:cs="Arial"/>
          <w:sz w:val="24"/>
          <w:szCs w:val="24"/>
        </w:rPr>
        <w:lastRenderedPageBreak/>
        <w:t xml:space="preserve">varón, panameño, mayor de edad, portador de la cédula de identidad personal </w:t>
      </w:r>
      <w:r>
        <w:rPr>
          <w:rFonts w:ascii="Arial" w:eastAsia="Arial" w:hAnsi="Arial" w:cs="Arial"/>
          <w:sz w:val="24"/>
          <w:szCs w:val="24"/>
        </w:rPr>
        <w:t xml:space="preserve">No. 9-709-2125; y cualesquiera demás personas que resulten responsables por la comisión de los delitos denunciados. </w:t>
      </w:r>
    </w:p>
    <w:p w14:paraId="00000007" w14:textId="77777777" w:rsidR="00A52758" w:rsidRDefault="00A52758">
      <w:pPr>
        <w:spacing w:after="0" w:line="480" w:lineRule="auto"/>
        <w:ind w:right="-45"/>
        <w:jc w:val="both"/>
        <w:rPr>
          <w:rFonts w:ascii="Arial" w:eastAsia="Arial" w:hAnsi="Arial" w:cs="Arial"/>
          <w:sz w:val="24"/>
          <w:szCs w:val="24"/>
        </w:rPr>
      </w:pPr>
    </w:p>
    <w:p w14:paraId="00000008" w14:textId="77777777" w:rsidR="00A52758" w:rsidRDefault="007D3F75">
      <w:pPr>
        <w:spacing w:after="0" w:line="480" w:lineRule="auto"/>
        <w:jc w:val="both"/>
        <w:rPr>
          <w:rFonts w:ascii="Arial" w:eastAsia="Arial" w:hAnsi="Arial" w:cs="Arial"/>
          <w:b/>
          <w:sz w:val="24"/>
          <w:szCs w:val="24"/>
          <w:u w:val="single"/>
        </w:rPr>
      </w:pPr>
      <w:r>
        <w:rPr>
          <w:rFonts w:ascii="Arial" w:eastAsia="Arial" w:hAnsi="Arial" w:cs="Arial"/>
          <w:b/>
          <w:sz w:val="24"/>
          <w:szCs w:val="24"/>
          <w:u w:val="single"/>
        </w:rPr>
        <w:t>PARTE DENUNCIANTE:</w:t>
      </w:r>
    </w:p>
    <w:p w14:paraId="00000009" w14:textId="77777777" w:rsidR="00A52758" w:rsidRDefault="007D3F75">
      <w:pPr>
        <w:spacing w:after="0" w:line="480" w:lineRule="auto"/>
        <w:jc w:val="both"/>
        <w:rPr>
          <w:rFonts w:ascii="Arial" w:eastAsia="Arial" w:hAnsi="Arial" w:cs="Arial"/>
          <w:sz w:val="24"/>
          <w:szCs w:val="24"/>
        </w:rPr>
      </w:pPr>
      <w:r>
        <w:rPr>
          <w:rFonts w:ascii="Arial" w:eastAsia="Arial" w:hAnsi="Arial" w:cs="Arial"/>
          <w:sz w:val="24"/>
          <w:szCs w:val="24"/>
        </w:rPr>
        <w:t xml:space="preserve">DAVID MONTENEGRO, varón, panameño, mayor de edad, portador de la cédula de identidad personal N°8-470-262, miembro del Partido </w:t>
      </w:r>
      <w:proofErr w:type="spellStart"/>
      <w:r>
        <w:rPr>
          <w:rFonts w:ascii="Arial" w:eastAsia="Arial" w:hAnsi="Arial" w:cs="Arial"/>
          <w:sz w:val="24"/>
          <w:szCs w:val="24"/>
        </w:rPr>
        <w:t>Panameñista</w:t>
      </w:r>
      <w:proofErr w:type="spellEnd"/>
      <w:r>
        <w:rPr>
          <w:rFonts w:ascii="Arial" w:eastAsia="Arial" w:hAnsi="Arial" w:cs="Arial"/>
          <w:sz w:val="24"/>
          <w:szCs w:val="24"/>
        </w:rPr>
        <w:t xml:space="preserve">, con domicilio en el edificio PH. Oceanía Business Plaza, Torre 2000, piso 37 oficina 37 F,  </w:t>
      </w:r>
      <w:proofErr w:type="spellStart"/>
      <w:r>
        <w:rPr>
          <w:rFonts w:ascii="Arial" w:eastAsia="Arial" w:hAnsi="Arial" w:cs="Arial"/>
          <w:sz w:val="24"/>
          <w:szCs w:val="24"/>
        </w:rPr>
        <w:t>corregimineto</w:t>
      </w:r>
      <w:proofErr w:type="spellEnd"/>
      <w:r>
        <w:rPr>
          <w:rFonts w:ascii="Arial" w:eastAsia="Arial" w:hAnsi="Arial" w:cs="Arial"/>
          <w:sz w:val="24"/>
          <w:szCs w:val="24"/>
        </w:rPr>
        <w:t xml:space="preserve"> de San Fra</w:t>
      </w:r>
      <w:r>
        <w:rPr>
          <w:rFonts w:ascii="Arial" w:eastAsia="Arial" w:hAnsi="Arial" w:cs="Arial"/>
          <w:sz w:val="24"/>
          <w:szCs w:val="24"/>
        </w:rPr>
        <w:t xml:space="preserve">ncisco, Distrito de Panamá, Provincia de Panamá,  localizable al </w:t>
      </w:r>
      <w:proofErr w:type="spellStart"/>
      <w:r>
        <w:rPr>
          <w:rFonts w:ascii="Arial" w:eastAsia="Arial" w:hAnsi="Arial" w:cs="Arial"/>
          <w:sz w:val="24"/>
          <w:szCs w:val="24"/>
        </w:rPr>
        <w:t>Telefono</w:t>
      </w:r>
      <w:proofErr w:type="spellEnd"/>
      <w:r>
        <w:rPr>
          <w:rFonts w:ascii="Arial" w:eastAsia="Arial" w:hAnsi="Arial" w:cs="Arial"/>
          <w:sz w:val="24"/>
          <w:szCs w:val="24"/>
        </w:rPr>
        <w:t xml:space="preserve"> 6189-79-49 y correo electrónico </w:t>
      </w:r>
      <w:hyperlink r:id="rId7">
        <w:r>
          <w:rPr>
            <w:rFonts w:ascii="Arial" w:eastAsia="Arial" w:hAnsi="Arial" w:cs="Arial"/>
            <w:color w:val="0563C1"/>
            <w:sz w:val="24"/>
            <w:szCs w:val="24"/>
            <w:u w:val="single"/>
          </w:rPr>
          <w:t>davidmontenegropty@gmail.com</w:t>
        </w:r>
      </w:hyperlink>
      <w:r>
        <w:rPr>
          <w:rFonts w:ascii="Arial" w:eastAsia="Arial" w:hAnsi="Arial" w:cs="Arial"/>
          <w:sz w:val="24"/>
          <w:szCs w:val="24"/>
        </w:rPr>
        <w:t xml:space="preserve"> en ejercicio de mi responsabilidad y deber ciudadano de poner en c</w:t>
      </w:r>
      <w:r>
        <w:rPr>
          <w:rFonts w:ascii="Arial" w:eastAsia="Arial" w:hAnsi="Arial" w:cs="Arial"/>
          <w:sz w:val="24"/>
          <w:szCs w:val="24"/>
        </w:rPr>
        <w:t>onocimiento de las autoridades competentes cualesquiera hechos o circunstancias que puedan configurarse y considerarse como una conducta delictiva.</w:t>
      </w:r>
    </w:p>
    <w:p w14:paraId="0000000A" w14:textId="77777777" w:rsidR="00A52758" w:rsidRDefault="00A52758">
      <w:pPr>
        <w:spacing w:after="0" w:line="480" w:lineRule="auto"/>
        <w:jc w:val="both"/>
        <w:rPr>
          <w:rFonts w:ascii="Arial" w:eastAsia="Arial" w:hAnsi="Arial" w:cs="Arial"/>
          <w:b/>
          <w:sz w:val="24"/>
          <w:szCs w:val="24"/>
          <w:u w:val="single"/>
        </w:rPr>
      </w:pPr>
    </w:p>
    <w:p w14:paraId="0000000B" w14:textId="77777777" w:rsidR="00A52758" w:rsidRDefault="007D3F75">
      <w:pPr>
        <w:spacing w:after="0" w:line="480" w:lineRule="auto"/>
        <w:jc w:val="both"/>
        <w:rPr>
          <w:rFonts w:ascii="Arial" w:eastAsia="Arial" w:hAnsi="Arial" w:cs="Arial"/>
          <w:b/>
          <w:sz w:val="24"/>
          <w:szCs w:val="24"/>
        </w:rPr>
      </w:pPr>
      <w:r>
        <w:rPr>
          <w:rFonts w:ascii="Arial" w:eastAsia="Arial" w:hAnsi="Arial" w:cs="Arial"/>
          <w:b/>
          <w:sz w:val="24"/>
          <w:szCs w:val="24"/>
          <w:u w:val="single"/>
        </w:rPr>
        <w:t>SUJETOS DENUNCIADOS</w:t>
      </w:r>
      <w:r>
        <w:rPr>
          <w:rFonts w:ascii="Arial" w:eastAsia="Arial" w:hAnsi="Arial" w:cs="Arial"/>
          <w:b/>
          <w:sz w:val="24"/>
          <w:szCs w:val="24"/>
        </w:rPr>
        <w:t>:</w:t>
      </w:r>
    </w:p>
    <w:p w14:paraId="0000000C" w14:textId="77777777" w:rsidR="00A52758" w:rsidRDefault="007D3F75">
      <w:pPr>
        <w:numPr>
          <w:ilvl w:val="0"/>
          <w:numId w:val="3"/>
        </w:numPr>
        <w:pBdr>
          <w:top w:val="nil"/>
          <w:left w:val="nil"/>
          <w:bottom w:val="nil"/>
          <w:right w:val="nil"/>
          <w:between w:val="nil"/>
        </w:pBdr>
        <w:spacing w:after="0" w:line="480" w:lineRule="auto"/>
        <w:jc w:val="both"/>
        <w:rPr>
          <w:rFonts w:ascii="Arial" w:eastAsia="Arial" w:hAnsi="Arial" w:cs="Arial"/>
          <w:b/>
          <w:color w:val="000000"/>
          <w:sz w:val="24"/>
          <w:szCs w:val="24"/>
        </w:rPr>
      </w:pPr>
      <w:r>
        <w:rPr>
          <w:rFonts w:ascii="Arial" w:eastAsia="Arial" w:hAnsi="Arial" w:cs="Arial"/>
          <w:b/>
          <w:color w:val="000000"/>
          <w:sz w:val="24"/>
          <w:szCs w:val="24"/>
        </w:rPr>
        <w:t>JUAN JOSE ARENAS</w:t>
      </w:r>
      <w:r>
        <w:rPr>
          <w:rFonts w:ascii="Arial" w:eastAsia="Arial" w:hAnsi="Arial" w:cs="Arial"/>
          <w:color w:val="000000"/>
          <w:sz w:val="24"/>
          <w:szCs w:val="24"/>
        </w:rPr>
        <w:t>, varón, panameño, mayor de edad, portador de la cédula de identidad p</w:t>
      </w:r>
      <w:r>
        <w:rPr>
          <w:rFonts w:ascii="Arial" w:eastAsia="Arial" w:hAnsi="Arial" w:cs="Arial"/>
          <w:color w:val="000000"/>
          <w:sz w:val="24"/>
          <w:szCs w:val="24"/>
        </w:rPr>
        <w:t>ersonal No. 6-703-1365,  alias “</w:t>
      </w:r>
      <w:proofErr w:type="spellStart"/>
      <w:r>
        <w:rPr>
          <w:rFonts w:ascii="Arial" w:eastAsia="Arial" w:hAnsi="Arial" w:cs="Arial"/>
          <w:color w:val="000000"/>
          <w:sz w:val="24"/>
          <w:szCs w:val="24"/>
        </w:rPr>
        <w:t>Juancho”,con</w:t>
      </w:r>
      <w:proofErr w:type="spellEnd"/>
      <w:r>
        <w:rPr>
          <w:rFonts w:ascii="Arial" w:eastAsia="Arial" w:hAnsi="Arial" w:cs="Arial"/>
          <w:color w:val="000000"/>
          <w:sz w:val="24"/>
          <w:szCs w:val="24"/>
        </w:rPr>
        <w:t xml:space="preserve"> domicilio en el Corregimiento de Santa María, Provincia de Herrera, candidato a Representante del Corregimiento de Santa </w:t>
      </w:r>
      <w:proofErr w:type="spellStart"/>
      <w:r>
        <w:rPr>
          <w:rFonts w:ascii="Arial" w:eastAsia="Arial" w:hAnsi="Arial" w:cs="Arial"/>
          <w:color w:val="000000"/>
          <w:sz w:val="24"/>
          <w:szCs w:val="24"/>
        </w:rPr>
        <w:t>Maria</w:t>
      </w:r>
      <w:proofErr w:type="spellEnd"/>
      <w:r>
        <w:rPr>
          <w:rFonts w:ascii="Arial" w:eastAsia="Arial" w:hAnsi="Arial" w:cs="Arial"/>
          <w:color w:val="000000"/>
          <w:sz w:val="24"/>
          <w:szCs w:val="24"/>
        </w:rPr>
        <w:t xml:space="preserve">. </w:t>
      </w:r>
    </w:p>
    <w:p w14:paraId="0000000D" w14:textId="77777777" w:rsidR="00A52758" w:rsidRDefault="007D3F75">
      <w:pPr>
        <w:numPr>
          <w:ilvl w:val="0"/>
          <w:numId w:val="3"/>
        </w:numPr>
        <w:pBdr>
          <w:top w:val="nil"/>
          <w:left w:val="nil"/>
          <w:bottom w:val="nil"/>
          <w:right w:val="nil"/>
          <w:between w:val="nil"/>
        </w:pBdr>
        <w:spacing w:after="0" w:line="480" w:lineRule="auto"/>
        <w:jc w:val="both"/>
        <w:rPr>
          <w:rFonts w:ascii="Arial" w:eastAsia="Arial" w:hAnsi="Arial" w:cs="Arial"/>
          <w:b/>
          <w:color w:val="000000"/>
          <w:sz w:val="24"/>
          <w:szCs w:val="24"/>
        </w:rPr>
      </w:pPr>
      <w:r>
        <w:rPr>
          <w:rFonts w:ascii="Arial" w:eastAsia="Arial" w:hAnsi="Arial" w:cs="Arial"/>
          <w:b/>
          <w:color w:val="000000"/>
          <w:sz w:val="24"/>
          <w:szCs w:val="24"/>
        </w:rPr>
        <w:t>LUIS GABRIEL ARAUZ</w:t>
      </w:r>
      <w:r>
        <w:rPr>
          <w:rFonts w:ascii="Arial" w:eastAsia="Arial" w:hAnsi="Arial" w:cs="Arial"/>
          <w:color w:val="000000"/>
          <w:sz w:val="24"/>
          <w:szCs w:val="24"/>
        </w:rPr>
        <w:t xml:space="preserve">, varón, panameño, mayor de edad, portador de la cédula de identidad personal No 6-67551 alias “CHATO”,  Con domicilio en el corregimiento de </w:t>
      </w:r>
      <w:proofErr w:type="spellStart"/>
      <w:r>
        <w:rPr>
          <w:rFonts w:ascii="Arial" w:eastAsia="Arial" w:hAnsi="Arial" w:cs="Arial"/>
          <w:color w:val="000000"/>
          <w:sz w:val="24"/>
          <w:szCs w:val="24"/>
        </w:rPr>
        <w:t>Portobellio</w:t>
      </w:r>
      <w:proofErr w:type="spellEnd"/>
      <w:r>
        <w:rPr>
          <w:rFonts w:ascii="Arial" w:eastAsia="Arial" w:hAnsi="Arial" w:cs="Arial"/>
          <w:color w:val="000000"/>
          <w:sz w:val="24"/>
          <w:szCs w:val="24"/>
        </w:rPr>
        <w:t xml:space="preserve">, Distrito de Parita, Provincia de Herrera, quien es el actual </w:t>
      </w:r>
      <w:proofErr w:type="spellStart"/>
      <w:r>
        <w:rPr>
          <w:rFonts w:ascii="Arial" w:eastAsia="Arial" w:hAnsi="Arial" w:cs="Arial"/>
          <w:color w:val="000000"/>
          <w:sz w:val="24"/>
          <w:szCs w:val="24"/>
        </w:rPr>
        <w:t>representate</w:t>
      </w:r>
      <w:proofErr w:type="spellEnd"/>
      <w:r>
        <w:rPr>
          <w:rFonts w:ascii="Arial" w:eastAsia="Arial" w:hAnsi="Arial" w:cs="Arial"/>
          <w:color w:val="000000"/>
          <w:sz w:val="24"/>
          <w:szCs w:val="24"/>
        </w:rPr>
        <w:t xml:space="preserve"> del corregimiento de  </w:t>
      </w:r>
      <w:proofErr w:type="spellStart"/>
      <w:r>
        <w:rPr>
          <w:rFonts w:ascii="Arial" w:eastAsia="Arial" w:hAnsi="Arial" w:cs="Arial"/>
          <w:color w:val="000000"/>
          <w:sz w:val="24"/>
          <w:szCs w:val="24"/>
        </w:rPr>
        <w:t>Porto</w:t>
      </w:r>
      <w:r>
        <w:rPr>
          <w:rFonts w:ascii="Arial" w:eastAsia="Arial" w:hAnsi="Arial" w:cs="Arial"/>
          <w:color w:val="000000"/>
          <w:sz w:val="24"/>
          <w:szCs w:val="24"/>
        </w:rPr>
        <w:t>belillo</w:t>
      </w:r>
      <w:proofErr w:type="spellEnd"/>
      <w:r>
        <w:rPr>
          <w:rFonts w:ascii="Arial" w:eastAsia="Arial" w:hAnsi="Arial" w:cs="Arial"/>
          <w:color w:val="000000"/>
          <w:sz w:val="24"/>
          <w:szCs w:val="24"/>
        </w:rPr>
        <w:t xml:space="preserve"> Distrito de Parita.</w:t>
      </w:r>
    </w:p>
    <w:p w14:paraId="0000000E" w14:textId="77777777" w:rsidR="00A52758" w:rsidRDefault="007D3F75">
      <w:pPr>
        <w:numPr>
          <w:ilvl w:val="0"/>
          <w:numId w:val="3"/>
        </w:numPr>
        <w:pBdr>
          <w:top w:val="nil"/>
          <w:left w:val="nil"/>
          <w:bottom w:val="nil"/>
          <w:right w:val="nil"/>
          <w:between w:val="nil"/>
        </w:pBdr>
        <w:spacing w:after="0" w:line="480" w:lineRule="auto"/>
        <w:jc w:val="both"/>
        <w:rPr>
          <w:rFonts w:ascii="Arial" w:eastAsia="Arial" w:hAnsi="Arial" w:cs="Arial"/>
          <w:b/>
          <w:color w:val="000000"/>
          <w:sz w:val="24"/>
          <w:szCs w:val="24"/>
        </w:rPr>
      </w:pPr>
      <w:r>
        <w:rPr>
          <w:rFonts w:ascii="Arial" w:eastAsia="Arial" w:hAnsi="Arial" w:cs="Arial"/>
          <w:b/>
          <w:color w:val="000000"/>
          <w:sz w:val="24"/>
          <w:szCs w:val="24"/>
        </w:rPr>
        <w:t xml:space="preserve">FIDEL </w:t>
      </w:r>
      <w:proofErr w:type="gramStart"/>
      <w:r>
        <w:rPr>
          <w:rFonts w:ascii="Arial" w:eastAsia="Arial" w:hAnsi="Arial" w:cs="Arial"/>
          <w:b/>
          <w:color w:val="000000"/>
          <w:sz w:val="24"/>
          <w:szCs w:val="24"/>
        </w:rPr>
        <w:t>ARAUZ</w:t>
      </w:r>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varón,  panameño, mayor de edad, portador de la cédula de identidad personal No. 6-57-2176,  alias “PILLE”, con domicilio en el distrito de Parita, Provincia de Herrera, actual alcalde del Distrito de Parita.</w:t>
      </w:r>
    </w:p>
    <w:p w14:paraId="0000000F" w14:textId="77777777" w:rsidR="00A52758" w:rsidRDefault="007D3F75">
      <w:pPr>
        <w:numPr>
          <w:ilvl w:val="0"/>
          <w:numId w:val="3"/>
        </w:numPr>
        <w:pBdr>
          <w:top w:val="nil"/>
          <w:left w:val="nil"/>
          <w:bottom w:val="nil"/>
          <w:right w:val="nil"/>
          <w:between w:val="nil"/>
        </w:pBdr>
        <w:spacing w:after="0" w:line="480" w:lineRule="auto"/>
        <w:jc w:val="both"/>
        <w:rPr>
          <w:rFonts w:ascii="Arial" w:eastAsia="Arial" w:hAnsi="Arial" w:cs="Arial"/>
          <w:b/>
          <w:color w:val="000000"/>
          <w:sz w:val="24"/>
          <w:szCs w:val="24"/>
        </w:rPr>
      </w:pPr>
      <w:r>
        <w:rPr>
          <w:rFonts w:ascii="Arial" w:eastAsia="Arial" w:hAnsi="Arial" w:cs="Arial"/>
          <w:b/>
          <w:color w:val="000000"/>
          <w:sz w:val="24"/>
          <w:szCs w:val="24"/>
        </w:rPr>
        <w:t>RIGOBERTO CORRALES</w:t>
      </w:r>
      <w:r>
        <w:rPr>
          <w:rFonts w:ascii="Arial" w:eastAsia="Arial" w:hAnsi="Arial" w:cs="Arial"/>
          <w:color w:val="000000"/>
          <w:sz w:val="24"/>
          <w:szCs w:val="24"/>
        </w:rPr>
        <w:t xml:space="preserve">, varón, panameño, mayor de edad, portador de la cédula de identidad personal No. 6-713-1452, con domicilio en el </w:t>
      </w:r>
      <w:r>
        <w:rPr>
          <w:rFonts w:ascii="Arial" w:eastAsia="Arial" w:hAnsi="Arial" w:cs="Arial"/>
          <w:color w:val="000000"/>
          <w:sz w:val="24"/>
          <w:szCs w:val="24"/>
        </w:rPr>
        <w:lastRenderedPageBreak/>
        <w:t xml:space="preserve">Corregimiento de </w:t>
      </w:r>
      <w:proofErr w:type="spellStart"/>
      <w:r>
        <w:rPr>
          <w:rFonts w:ascii="Arial" w:eastAsia="Arial" w:hAnsi="Arial" w:cs="Arial"/>
          <w:color w:val="000000"/>
          <w:sz w:val="24"/>
          <w:szCs w:val="24"/>
        </w:rPr>
        <w:t>Potuga</w:t>
      </w:r>
      <w:proofErr w:type="spellEnd"/>
      <w:r>
        <w:rPr>
          <w:rFonts w:ascii="Arial" w:eastAsia="Arial" w:hAnsi="Arial" w:cs="Arial"/>
          <w:color w:val="000000"/>
          <w:sz w:val="24"/>
          <w:szCs w:val="24"/>
        </w:rPr>
        <w:t xml:space="preserve">, Distrito de Parita, Provincia de Herrera,  candidato a representante en el corregimiento de </w:t>
      </w:r>
      <w:proofErr w:type="spellStart"/>
      <w:proofErr w:type="gramStart"/>
      <w:r>
        <w:rPr>
          <w:rFonts w:ascii="Arial" w:eastAsia="Arial" w:hAnsi="Arial" w:cs="Arial"/>
          <w:color w:val="000000"/>
          <w:sz w:val="24"/>
          <w:szCs w:val="24"/>
        </w:rPr>
        <w:t>Potuga</w:t>
      </w:r>
      <w:proofErr w:type="spellEnd"/>
      <w:r>
        <w:rPr>
          <w:rFonts w:ascii="Arial" w:eastAsia="Arial" w:hAnsi="Arial" w:cs="Arial"/>
          <w:color w:val="000000"/>
          <w:sz w:val="24"/>
          <w:szCs w:val="24"/>
        </w:rPr>
        <w:t xml:space="preserve"> </w:t>
      </w:r>
      <w:r>
        <w:rPr>
          <w:rFonts w:ascii="Arial" w:eastAsia="Arial" w:hAnsi="Arial" w:cs="Arial"/>
          <w:color w:val="000000"/>
          <w:sz w:val="24"/>
          <w:szCs w:val="24"/>
        </w:rPr>
        <w:t>.</w:t>
      </w:r>
      <w:proofErr w:type="gramEnd"/>
      <w:r>
        <w:rPr>
          <w:rFonts w:ascii="Arial" w:eastAsia="Arial" w:hAnsi="Arial" w:cs="Arial"/>
          <w:b/>
          <w:color w:val="000000"/>
          <w:sz w:val="24"/>
          <w:szCs w:val="24"/>
        </w:rPr>
        <w:t xml:space="preserve"> </w:t>
      </w:r>
    </w:p>
    <w:p w14:paraId="00000010" w14:textId="77777777" w:rsidR="00A52758" w:rsidRDefault="007D3F75">
      <w:pPr>
        <w:numPr>
          <w:ilvl w:val="0"/>
          <w:numId w:val="3"/>
        </w:numPr>
        <w:pBdr>
          <w:top w:val="nil"/>
          <w:left w:val="nil"/>
          <w:bottom w:val="nil"/>
          <w:right w:val="nil"/>
          <w:between w:val="nil"/>
        </w:pBdr>
        <w:spacing w:after="0" w:line="480" w:lineRule="auto"/>
        <w:jc w:val="both"/>
        <w:rPr>
          <w:rFonts w:ascii="Arial" w:eastAsia="Arial" w:hAnsi="Arial" w:cs="Arial"/>
          <w:b/>
          <w:color w:val="000000"/>
          <w:sz w:val="24"/>
          <w:szCs w:val="24"/>
        </w:rPr>
      </w:pPr>
      <w:r>
        <w:rPr>
          <w:rFonts w:ascii="Arial" w:eastAsia="Arial" w:hAnsi="Arial" w:cs="Arial"/>
          <w:b/>
          <w:color w:val="000000"/>
          <w:sz w:val="24"/>
          <w:szCs w:val="24"/>
        </w:rPr>
        <w:t xml:space="preserve">MOLEY IBARRA GONZALEZ, </w:t>
      </w:r>
      <w:r>
        <w:rPr>
          <w:rFonts w:ascii="Arial" w:eastAsia="Arial" w:hAnsi="Arial" w:cs="Arial"/>
          <w:color w:val="000000"/>
          <w:sz w:val="24"/>
          <w:szCs w:val="24"/>
        </w:rPr>
        <w:t xml:space="preserve">varón, panameño, mayor de edad, portador de la cédula de identidad personal </w:t>
      </w:r>
      <w:r>
        <w:rPr>
          <w:color w:val="000000"/>
        </w:rPr>
        <w:t xml:space="preserve">9-709-2125, </w:t>
      </w:r>
      <w:r>
        <w:rPr>
          <w:rFonts w:ascii="Arial" w:eastAsia="Arial" w:hAnsi="Arial" w:cs="Arial"/>
          <w:color w:val="000000"/>
          <w:sz w:val="24"/>
          <w:szCs w:val="24"/>
        </w:rPr>
        <w:t xml:space="preserve">director de la Autoridad Nacional de Descentralización. </w:t>
      </w:r>
    </w:p>
    <w:p w14:paraId="00000011" w14:textId="77777777" w:rsidR="00A52758" w:rsidRDefault="007D3F75">
      <w:pPr>
        <w:spacing w:after="0" w:line="480" w:lineRule="auto"/>
        <w:jc w:val="both"/>
        <w:rPr>
          <w:rFonts w:ascii="Arial" w:eastAsia="Arial" w:hAnsi="Arial" w:cs="Arial"/>
          <w:sz w:val="24"/>
          <w:szCs w:val="24"/>
        </w:rPr>
      </w:pPr>
      <w:r>
        <w:rPr>
          <w:rFonts w:ascii="Arial" w:eastAsia="Arial" w:hAnsi="Arial" w:cs="Arial"/>
          <w:b/>
          <w:sz w:val="24"/>
          <w:szCs w:val="24"/>
        </w:rPr>
        <w:t>ASÍ COMO TODAS AQUELLAS PERSONAS QUE RESULTEN RESPONSABLES POR LA COMISIÓN DE LOS DEL</w:t>
      </w:r>
      <w:r>
        <w:rPr>
          <w:rFonts w:ascii="Arial" w:eastAsia="Arial" w:hAnsi="Arial" w:cs="Arial"/>
          <w:b/>
          <w:sz w:val="24"/>
          <w:szCs w:val="24"/>
        </w:rPr>
        <w:t>ITOS DENUNCIADOS.</w:t>
      </w:r>
    </w:p>
    <w:p w14:paraId="00000012" w14:textId="77777777" w:rsidR="00A52758" w:rsidRDefault="00A52758">
      <w:pPr>
        <w:spacing w:after="0" w:line="480" w:lineRule="auto"/>
        <w:jc w:val="both"/>
        <w:rPr>
          <w:rFonts w:ascii="Arial" w:eastAsia="Arial" w:hAnsi="Arial" w:cs="Arial"/>
          <w:b/>
          <w:sz w:val="24"/>
          <w:szCs w:val="24"/>
          <w:u w:val="single"/>
        </w:rPr>
      </w:pPr>
    </w:p>
    <w:p w14:paraId="00000013" w14:textId="77777777" w:rsidR="00A52758" w:rsidRDefault="007D3F75">
      <w:pPr>
        <w:spacing w:after="0" w:line="480" w:lineRule="auto"/>
        <w:jc w:val="both"/>
        <w:rPr>
          <w:rFonts w:ascii="Arial" w:eastAsia="Arial" w:hAnsi="Arial" w:cs="Arial"/>
          <w:sz w:val="24"/>
          <w:szCs w:val="24"/>
        </w:rPr>
      </w:pPr>
      <w:r>
        <w:rPr>
          <w:rFonts w:ascii="Arial" w:eastAsia="Arial" w:hAnsi="Arial" w:cs="Arial"/>
          <w:b/>
          <w:sz w:val="24"/>
          <w:szCs w:val="24"/>
          <w:u w:val="single"/>
        </w:rPr>
        <w:t>HECHOS QUE SUSTENTAN LA PRESENTE DENUNCIA</w:t>
      </w:r>
      <w:r>
        <w:rPr>
          <w:rFonts w:ascii="Arial" w:eastAsia="Arial" w:hAnsi="Arial" w:cs="Arial"/>
          <w:sz w:val="24"/>
          <w:szCs w:val="24"/>
        </w:rPr>
        <w:t>:</w:t>
      </w:r>
    </w:p>
    <w:p w14:paraId="00000014" w14:textId="48A22890" w:rsidR="00A52758" w:rsidRDefault="007D3F75">
      <w:pPr>
        <w:spacing w:after="0" w:line="480" w:lineRule="auto"/>
        <w:jc w:val="both"/>
        <w:rPr>
          <w:rFonts w:ascii="Arial" w:eastAsia="Arial" w:hAnsi="Arial" w:cs="Arial"/>
          <w:sz w:val="24"/>
          <w:szCs w:val="24"/>
        </w:rPr>
      </w:pPr>
      <w:r>
        <w:rPr>
          <w:rFonts w:ascii="Arial" w:eastAsia="Arial" w:hAnsi="Arial" w:cs="Arial"/>
          <w:b/>
          <w:sz w:val="24"/>
          <w:szCs w:val="24"/>
          <w:u w:val="single"/>
        </w:rPr>
        <w:t>PRIMERO:</w:t>
      </w:r>
      <w:r>
        <w:rPr>
          <w:rFonts w:ascii="Arial" w:eastAsia="Arial" w:hAnsi="Arial" w:cs="Arial"/>
          <w:b/>
          <w:sz w:val="24"/>
          <w:szCs w:val="24"/>
        </w:rPr>
        <w:t xml:space="preserve"> </w:t>
      </w:r>
      <w:r>
        <w:rPr>
          <w:rFonts w:ascii="Arial" w:eastAsia="Arial" w:hAnsi="Arial" w:cs="Arial"/>
          <w:sz w:val="24"/>
          <w:szCs w:val="24"/>
        </w:rPr>
        <w:t xml:space="preserve"> Que el día lunes 4 de marzo de 2024, en el diario La Prensa “Diario Libre de Panamá” publicó en su portada “El Hoyo negro de los apoyos económicos” donde la unidad investigativa de este diario detalla cómo, desde el municipio de Parita, se giran cheques d</w:t>
      </w:r>
      <w:r>
        <w:rPr>
          <w:rFonts w:ascii="Arial" w:eastAsia="Arial" w:hAnsi="Arial" w:cs="Arial"/>
          <w:sz w:val="24"/>
          <w:szCs w:val="24"/>
        </w:rPr>
        <w:t>e ap</w:t>
      </w:r>
      <w:r w:rsidR="00CB1425">
        <w:rPr>
          <w:rFonts w:ascii="Arial" w:eastAsia="Arial" w:hAnsi="Arial" w:cs="Arial"/>
          <w:sz w:val="24"/>
          <w:szCs w:val="24"/>
        </w:rPr>
        <w:t>o</w:t>
      </w:r>
      <w:r>
        <w:rPr>
          <w:rFonts w:ascii="Arial" w:eastAsia="Arial" w:hAnsi="Arial" w:cs="Arial"/>
          <w:sz w:val="24"/>
          <w:szCs w:val="24"/>
        </w:rPr>
        <w:t xml:space="preserve">yo económico a candidatos políticos. </w:t>
      </w:r>
    </w:p>
    <w:p w14:paraId="00000015" w14:textId="77777777" w:rsidR="00A52758" w:rsidRDefault="007D3F75">
      <w:pPr>
        <w:spacing w:after="0" w:line="480" w:lineRule="auto"/>
        <w:jc w:val="both"/>
        <w:rPr>
          <w:rFonts w:ascii="Arial" w:eastAsia="Arial" w:hAnsi="Arial" w:cs="Arial"/>
          <w:sz w:val="24"/>
          <w:szCs w:val="24"/>
        </w:rPr>
      </w:pPr>
      <w:r>
        <w:rPr>
          <w:rFonts w:ascii="Arial" w:eastAsia="Arial" w:hAnsi="Arial" w:cs="Arial"/>
          <w:b/>
          <w:sz w:val="24"/>
          <w:szCs w:val="24"/>
          <w:u w:val="single"/>
        </w:rPr>
        <w:t>SEGUNDO</w:t>
      </w:r>
      <w:proofErr w:type="gramStart"/>
      <w:r>
        <w:rPr>
          <w:rFonts w:ascii="Arial" w:eastAsia="Arial" w:hAnsi="Arial" w:cs="Arial"/>
          <w:b/>
          <w:sz w:val="24"/>
          <w:szCs w:val="24"/>
          <w:u w:val="single"/>
        </w:rPr>
        <w:t>:</w:t>
      </w:r>
      <w:r>
        <w:rPr>
          <w:rFonts w:ascii="Arial" w:eastAsia="Arial" w:hAnsi="Arial" w:cs="Arial"/>
          <w:sz w:val="24"/>
          <w:szCs w:val="24"/>
        </w:rPr>
        <w:t xml:space="preserve">  La</w:t>
      </w:r>
      <w:proofErr w:type="gramEnd"/>
      <w:r>
        <w:rPr>
          <w:rFonts w:ascii="Arial" w:eastAsia="Arial" w:hAnsi="Arial" w:cs="Arial"/>
          <w:sz w:val="24"/>
          <w:szCs w:val="24"/>
        </w:rPr>
        <w:t xml:space="preserve"> página 2ª del periódico mencionado titula “ Apoyos económicos¨,  el cash back de políticos”. Lo anterior, reportando que candidatos a puestos de elección popular del Partido Revolucionario Democrático </w:t>
      </w:r>
      <w:r>
        <w:rPr>
          <w:rFonts w:ascii="Arial" w:eastAsia="Arial" w:hAnsi="Arial" w:cs="Arial"/>
          <w:sz w:val="24"/>
          <w:szCs w:val="24"/>
        </w:rPr>
        <w:t>y del partido Realizando Metas, reciben dinero del programa de descentralización como “apoyos económicos”.</w:t>
      </w:r>
    </w:p>
    <w:p w14:paraId="00000016" w14:textId="5FB6B2E9" w:rsidR="00A52758" w:rsidRDefault="007D3F75">
      <w:pPr>
        <w:spacing w:after="0" w:line="480" w:lineRule="auto"/>
        <w:jc w:val="both"/>
        <w:rPr>
          <w:rFonts w:ascii="Arial" w:eastAsia="Arial" w:hAnsi="Arial" w:cs="Arial"/>
          <w:sz w:val="24"/>
          <w:szCs w:val="24"/>
        </w:rPr>
      </w:pPr>
      <w:r>
        <w:rPr>
          <w:rFonts w:ascii="Arial" w:eastAsia="Arial" w:hAnsi="Arial" w:cs="Arial"/>
          <w:sz w:val="24"/>
          <w:szCs w:val="24"/>
        </w:rPr>
        <w:t xml:space="preserve">La periodista </w:t>
      </w:r>
      <w:proofErr w:type="spellStart"/>
      <w:r>
        <w:rPr>
          <w:rFonts w:ascii="Arial" w:eastAsia="Arial" w:hAnsi="Arial" w:cs="Arial"/>
          <w:sz w:val="24"/>
          <w:szCs w:val="24"/>
        </w:rPr>
        <w:t>Ereida</w:t>
      </w:r>
      <w:proofErr w:type="spellEnd"/>
      <w:r>
        <w:rPr>
          <w:rFonts w:ascii="Arial" w:eastAsia="Arial" w:hAnsi="Arial" w:cs="Arial"/>
          <w:sz w:val="24"/>
          <w:szCs w:val="24"/>
        </w:rPr>
        <w:t xml:space="preserve"> Prieto Barreiro detalla que, desde la junta comunal de </w:t>
      </w:r>
      <w:proofErr w:type="spellStart"/>
      <w:r>
        <w:rPr>
          <w:rFonts w:ascii="Arial" w:eastAsia="Arial" w:hAnsi="Arial" w:cs="Arial"/>
          <w:sz w:val="24"/>
          <w:szCs w:val="24"/>
        </w:rPr>
        <w:t>Portobelillo</w:t>
      </w:r>
      <w:proofErr w:type="spellEnd"/>
      <w:r>
        <w:rPr>
          <w:rFonts w:ascii="Arial" w:eastAsia="Arial" w:hAnsi="Arial" w:cs="Arial"/>
          <w:sz w:val="24"/>
          <w:szCs w:val="24"/>
        </w:rPr>
        <w:t>, se le asign</w:t>
      </w:r>
      <w:r w:rsidR="00546507">
        <w:rPr>
          <w:rFonts w:ascii="Arial" w:eastAsia="Arial" w:hAnsi="Arial" w:cs="Arial"/>
          <w:sz w:val="24"/>
          <w:szCs w:val="24"/>
        </w:rPr>
        <w:t>ó</w:t>
      </w:r>
      <w:r>
        <w:rPr>
          <w:rFonts w:ascii="Arial" w:eastAsia="Arial" w:hAnsi="Arial" w:cs="Arial"/>
          <w:sz w:val="24"/>
          <w:szCs w:val="24"/>
        </w:rPr>
        <w:t xml:space="preserve"> beneficios a Rigoberto Corrales, conocido como</w:t>
      </w:r>
      <w:r>
        <w:rPr>
          <w:rFonts w:ascii="Arial" w:eastAsia="Arial" w:hAnsi="Arial" w:cs="Arial"/>
          <w:sz w:val="24"/>
          <w:szCs w:val="24"/>
        </w:rPr>
        <w:t xml:space="preserve"> “el hombre de las fiestas” y quien es actual candidato a representante del corregimiento de </w:t>
      </w:r>
      <w:proofErr w:type="spellStart"/>
      <w:r>
        <w:rPr>
          <w:rFonts w:ascii="Arial" w:eastAsia="Arial" w:hAnsi="Arial" w:cs="Arial"/>
          <w:sz w:val="24"/>
          <w:szCs w:val="24"/>
        </w:rPr>
        <w:t>Potuga</w:t>
      </w:r>
      <w:proofErr w:type="spellEnd"/>
      <w:r>
        <w:rPr>
          <w:rFonts w:ascii="Arial" w:eastAsia="Arial" w:hAnsi="Arial" w:cs="Arial"/>
          <w:sz w:val="24"/>
          <w:szCs w:val="24"/>
        </w:rPr>
        <w:t xml:space="preserve"> por el Partido Revolucionario Democrático.</w:t>
      </w:r>
    </w:p>
    <w:p w14:paraId="00000017" w14:textId="278EA131" w:rsidR="00A52758" w:rsidRDefault="007D3F75">
      <w:pPr>
        <w:spacing w:after="0" w:line="480" w:lineRule="auto"/>
        <w:jc w:val="both"/>
        <w:rPr>
          <w:rFonts w:ascii="Arial" w:eastAsia="Arial" w:hAnsi="Arial" w:cs="Arial"/>
          <w:sz w:val="24"/>
          <w:szCs w:val="24"/>
        </w:rPr>
      </w:pPr>
      <w:r>
        <w:rPr>
          <w:rFonts w:ascii="Arial" w:eastAsia="Arial" w:hAnsi="Arial" w:cs="Arial"/>
          <w:sz w:val="24"/>
          <w:szCs w:val="24"/>
        </w:rPr>
        <w:t xml:space="preserve">De igual forma detalla la entrega </w:t>
      </w:r>
      <w:r w:rsidR="00CB1425">
        <w:rPr>
          <w:rFonts w:ascii="Arial" w:eastAsia="Arial" w:hAnsi="Arial" w:cs="Arial"/>
          <w:sz w:val="24"/>
          <w:szCs w:val="24"/>
        </w:rPr>
        <w:t>periodística</w:t>
      </w:r>
      <w:r>
        <w:rPr>
          <w:rFonts w:ascii="Arial" w:eastAsia="Arial" w:hAnsi="Arial" w:cs="Arial"/>
          <w:sz w:val="24"/>
          <w:szCs w:val="24"/>
        </w:rPr>
        <w:t xml:space="preserve"> que justamente en redes sociales hay anuncios políticos de Corrale</w:t>
      </w:r>
      <w:r>
        <w:rPr>
          <w:rFonts w:ascii="Arial" w:eastAsia="Arial" w:hAnsi="Arial" w:cs="Arial"/>
          <w:sz w:val="24"/>
          <w:szCs w:val="24"/>
        </w:rPr>
        <w:t xml:space="preserve">s, acompañado del alcalde de Parita, Fidel “Pille” Arauz, hermano y vecino de Luis Arauz, actual representante de </w:t>
      </w:r>
      <w:proofErr w:type="spellStart"/>
      <w:r>
        <w:rPr>
          <w:rFonts w:ascii="Arial" w:eastAsia="Arial" w:hAnsi="Arial" w:cs="Arial"/>
          <w:sz w:val="24"/>
          <w:szCs w:val="24"/>
        </w:rPr>
        <w:t>Portobelillo</w:t>
      </w:r>
      <w:proofErr w:type="spellEnd"/>
      <w:r>
        <w:rPr>
          <w:rFonts w:ascii="Arial" w:eastAsia="Arial" w:hAnsi="Arial" w:cs="Arial"/>
          <w:sz w:val="24"/>
          <w:szCs w:val="24"/>
        </w:rPr>
        <w:t xml:space="preserve"> de Parita.</w:t>
      </w:r>
    </w:p>
    <w:p w14:paraId="00000018" w14:textId="77777777" w:rsidR="00A52758" w:rsidRDefault="007D3F75">
      <w:pPr>
        <w:spacing w:line="480" w:lineRule="auto"/>
        <w:jc w:val="both"/>
        <w:rPr>
          <w:rFonts w:ascii="Arial" w:eastAsia="Arial" w:hAnsi="Arial" w:cs="Arial"/>
          <w:sz w:val="24"/>
          <w:szCs w:val="24"/>
        </w:rPr>
      </w:pPr>
      <w:r>
        <w:rPr>
          <w:rFonts w:ascii="Arial" w:eastAsia="Arial" w:hAnsi="Arial" w:cs="Arial"/>
          <w:b/>
          <w:sz w:val="24"/>
          <w:szCs w:val="24"/>
          <w:u w:val="single"/>
        </w:rPr>
        <w:t>TERCERO</w:t>
      </w:r>
      <w:proofErr w:type="gramStart"/>
      <w:r>
        <w:rPr>
          <w:rFonts w:ascii="Arial" w:eastAsia="Arial" w:hAnsi="Arial" w:cs="Arial"/>
          <w:b/>
          <w:sz w:val="24"/>
          <w:szCs w:val="24"/>
          <w:u w:val="single"/>
        </w:rPr>
        <w:t>:</w:t>
      </w:r>
      <w:r>
        <w:rPr>
          <w:rFonts w:ascii="Arial" w:eastAsia="Arial" w:hAnsi="Arial" w:cs="Arial"/>
          <w:sz w:val="24"/>
          <w:szCs w:val="24"/>
        </w:rPr>
        <w:t xml:space="preserve">  Del</w:t>
      </w:r>
      <w:proofErr w:type="gramEnd"/>
      <w:r>
        <w:rPr>
          <w:rFonts w:ascii="Arial" w:eastAsia="Arial" w:hAnsi="Arial" w:cs="Arial"/>
          <w:sz w:val="24"/>
          <w:szCs w:val="24"/>
        </w:rPr>
        <w:t xml:space="preserve"> mismo modo se establece que LUÍS ARAUZ dijo a la prensa que ha recibido B/.545,000.00 balboas, provenien</w:t>
      </w:r>
      <w:r>
        <w:rPr>
          <w:rFonts w:ascii="Arial" w:eastAsia="Arial" w:hAnsi="Arial" w:cs="Arial"/>
          <w:sz w:val="24"/>
          <w:szCs w:val="24"/>
        </w:rPr>
        <w:t xml:space="preserve">tes de fondos de la Descentralización entre los años 2022 y 2023, este señalo que es normal pedir apoyo para terceras personas, a las juntas comunales, sin que sea necesario hacerlo personalmente. </w:t>
      </w:r>
    </w:p>
    <w:p w14:paraId="00000019" w14:textId="77777777" w:rsidR="00A52758" w:rsidRDefault="007D3F75">
      <w:pPr>
        <w:spacing w:after="0" w:line="480" w:lineRule="auto"/>
        <w:jc w:val="both"/>
        <w:rPr>
          <w:rFonts w:ascii="Arial" w:eastAsia="Arial" w:hAnsi="Arial" w:cs="Arial"/>
          <w:sz w:val="24"/>
          <w:szCs w:val="24"/>
        </w:rPr>
      </w:pPr>
      <w:r>
        <w:rPr>
          <w:rFonts w:ascii="Arial" w:eastAsia="Arial" w:hAnsi="Arial" w:cs="Arial"/>
          <w:b/>
          <w:sz w:val="24"/>
          <w:szCs w:val="24"/>
          <w:u w:val="single"/>
        </w:rPr>
        <w:lastRenderedPageBreak/>
        <w:t>CUARTO</w:t>
      </w:r>
      <w:r>
        <w:rPr>
          <w:rFonts w:ascii="Arial" w:eastAsia="Arial" w:hAnsi="Arial" w:cs="Arial"/>
          <w:sz w:val="24"/>
          <w:szCs w:val="24"/>
        </w:rPr>
        <w:t>: Señala la nota al candidato a representante JUAN J</w:t>
      </w:r>
      <w:r>
        <w:rPr>
          <w:rFonts w:ascii="Arial" w:eastAsia="Arial" w:hAnsi="Arial" w:cs="Arial"/>
          <w:sz w:val="24"/>
          <w:szCs w:val="24"/>
        </w:rPr>
        <w:t xml:space="preserve">OSE </w:t>
      </w:r>
      <w:proofErr w:type="gramStart"/>
      <w:r>
        <w:rPr>
          <w:rFonts w:ascii="Arial" w:eastAsia="Arial" w:hAnsi="Arial" w:cs="Arial"/>
          <w:sz w:val="24"/>
          <w:szCs w:val="24"/>
        </w:rPr>
        <w:t>ARENAS ,</w:t>
      </w:r>
      <w:proofErr w:type="gramEnd"/>
      <w:r>
        <w:rPr>
          <w:rFonts w:ascii="Arial" w:eastAsia="Arial" w:hAnsi="Arial" w:cs="Arial"/>
          <w:sz w:val="24"/>
          <w:szCs w:val="24"/>
        </w:rPr>
        <w:t xml:space="preserve"> quien a la fecha ha recibido la suma de B/.94,000.00 balboas, cheques girados a su nombre bajo el concepto de apoyo económico, proporcionados por la junta comunal de </w:t>
      </w:r>
      <w:proofErr w:type="spellStart"/>
      <w:r>
        <w:rPr>
          <w:rFonts w:ascii="Arial" w:eastAsia="Arial" w:hAnsi="Arial" w:cs="Arial"/>
          <w:sz w:val="24"/>
          <w:szCs w:val="24"/>
        </w:rPr>
        <w:t>Portobelillo</w:t>
      </w:r>
      <w:proofErr w:type="spellEnd"/>
      <w:r>
        <w:rPr>
          <w:rFonts w:ascii="Arial" w:eastAsia="Arial" w:hAnsi="Arial" w:cs="Arial"/>
          <w:sz w:val="24"/>
          <w:szCs w:val="24"/>
        </w:rPr>
        <w:t>, que giró al menos cuarenta y siete (47) cheques entregados entr</w:t>
      </w:r>
      <w:r>
        <w:rPr>
          <w:rFonts w:ascii="Arial" w:eastAsia="Arial" w:hAnsi="Arial" w:cs="Arial"/>
          <w:sz w:val="24"/>
          <w:szCs w:val="24"/>
        </w:rPr>
        <w:t xml:space="preserve">e enero de 2022 y septiembre de 2023, al cuestionarse al señor Arenas este menciono que este dinero fue el pago de productos comprados por la junta comunal de </w:t>
      </w:r>
      <w:proofErr w:type="spellStart"/>
      <w:r>
        <w:rPr>
          <w:rFonts w:ascii="Arial" w:eastAsia="Arial" w:hAnsi="Arial" w:cs="Arial"/>
          <w:sz w:val="24"/>
          <w:szCs w:val="24"/>
        </w:rPr>
        <w:t>Portobelillo</w:t>
      </w:r>
      <w:proofErr w:type="spellEnd"/>
      <w:r>
        <w:rPr>
          <w:rFonts w:ascii="Arial" w:eastAsia="Arial" w:hAnsi="Arial" w:cs="Arial"/>
          <w:sz w:val="24"/>
          <w:szCs w:val="24"/>
        </w:rPr>
        <w:t>.</w:t>
      </w:r>
    </w:p>
    <w:p w14:paraId="0000001A" w14:textId="77777777" w:rsidR="00A52758" w:rsidRDefault="007D3F75">
      <w:pPr>
        <w:spacing w:after="0" w:line="480" w:lineRule="auto"/>
        <w:jc w:val="both"/>
        <w:rPr>
          <w:rFonts w:ascii="Arial" w:eastAsia="Arial" w:hAnsi="Arial" w:cs="Arial"/>
          <w:sz w:val="24"/>
          <w:szCs w:val="24"/>
        </w:rPr>
      </w:pPr>
      <w:r>
        <w:rPr>
          <w:rFonts w:ascii="Arial" w:eastAsia="Arial" w:hAnsi="Arial" w:cs="Arial"/>
          <w:b/>
          <w:sz w:val="24"/>
          <w:szCs w:val="24"/>
          <w:u w:val="single"/>
        </w:rPr>
        <w:t>QUINTO:</w:t>
      </w:r>
      <w:r>
        <w:rPr>
          <w:rFonts w:ascii="Arial" w:eastAsia="Arial" w:hAnsi="Arial" w:cs="Arial"/>
          <w:b/>
          <w:sz w:val="24"/>
          <w:szCs w:val="24"/>
        </w:rPr>
        <w:t xml:space="preserve"> </w:t>
      </w:r>
      <w:r>
        <w:rPr>
          <w:rFonts w:ascii="Arial" w:eastAsia="Arial" w:hAnsi="Arial" w:cs="Arial"/>
          <w:sz w:val="24"/>
          <w:szCs w:val="24"/>
        </w:rPr>
        <w:t>Del mismo modo llama la atención que estos fondos de apoyo económico sean e</w:t>
      </w:r>
      <w:r>
        <w:rPr>
          <w:rFonts w:ascii="Arial" w:eastAsia="Arial" w:hAnsi="Arial" w:cs="Arial"/>
          <w:sz w:val="24"/>
          <w:szCs w:val="24"/>
        </w:rPr>
        <w:t>ntregados a candidatos de partidos políticos, cuyas autoridades actualmente están en vía de reelección y otros que aspiran a cargos públicos, lo que evidencia claramente el uso velado de dinero público para fines electorales, por lo cual nos encontramos an</w:t>
      </w:r>
      <w:r>
        <w:rPr>
          <w:rFonts w:ascii="Arial" w:eastAsia="Arial" w:hAnsi="Arial" w:cs="Arial"/>
          <w:sz w:val="24"/>
          <w:szCs w:val="24"/>
        </w:rPr>
        <w:t xml:space="preserve">te un hecho gravoso que atenta contra la pureza del sufragio, y se configuran </w:t>
      </w:r>
      <w:proofErr w:type="spellStart"/>
      <w:r>
        <w:rPr>
          <w:rFonts w:ascii="Arial" w:eastAsia="Arial" w:hAnsi="Arial" w:cs="Arial"/>
          <w:sz w:val="24"/>
          <w:szCs w:val="24"/>
        </w:rPr>
        <w:t>otas</w:t>
      </w:r>
      <w:proofErr w:type="spellEnd"/>
      <w:r>
        <w:rPr>
          <w:rFonts w:ascii="Arial" w:eastAsia="Arial" w:hAnsi="Arial" w:cs="Arial"/>
          <w:sz w:val="24"/>
          <w:szCs w:val="24"/>
        </w:rPr>
        <w:t xml:space="preserve"> conductas de carácter penal. </w:t>
      </w:r>
    </w:p>
    <w:p w14:paraId="0000001B" w14:textId="77777777" w:rsidR="00A52758" w:rsidRDefault="007D3F75">
      <w:pPr>
        <w:spacing w:after="0" w:line="480" w:lineRule="auto"/>
        <w:jc w:val="both"/>
        <w:rPr>
          <w:rFonts w:ascii="Arial" w:eastAsia="Arial" w:hAnsi="Arial" w:cs="Arial"/>
          <w:b/>
          <w:sz w:val="24"/>
          <w:szCs w:val="24"/>
          <w:u w:val="single"/>
        </w:rPr>
      </w:pPr>
      <w:r>
        <w:rPr>
          <w:rFonts w:ascii="Arial" w:eastAsia="Arial" w:hAnsi="Arial" w:cs="Arial"/>
          <w:b/>
          <w:sz w:val="24"/>
          <w:szCs w:val="24"/>
          <w:u w:val="single"/>
        </w:rPr>
        <w:t>DE LAS CONDUCTAS DELICTIVAS DENUNCIADAS:</w:t>
      </w:r>
    </w:p>
    <w:p w14:paraId="0000001C" w14:textId="77777777" w:rsidR="00A52758" w:rsidRDefault="007D3F75">
      <w:pPr>
        <w:pBdr>
          <w:top w:val="nil"/>
          <w:left w:val="nil"/>
          <w:bottom w:val="nil"/>
          <w:right w:val="nil"/>
          <w:between w:val="nil"/>
        </w:pBdr>
        <w:spacing w:after="0" w:line="480" w:lineRule="auto"/>
        <w:ind w:right="-94"/>
        <w:jc w:val="both"/>
        <w:rPr>
          <w:rFonts w:ascii="Arial" w:eastAsia="Arial" w:hAnsi="Arial" w:cs="Arial"/>
          <w:color w:val="000000"/>
          <w:sz w:val="24"/>
          <w:szCs w:val="24"/>
        </w:rPr>
      </w:pPr>
      <w:r>
        <w:rPr>
          <w:rFonts w:ascii="Arial" w:eastAsia="Arial" w:hAnsi="Arial" w:cs="Arial"/>
          <w:color w:val="000000"/>
          <w:sz w:val="24"/>
          <w:szCs w:val="24"/>
        </w:rPr>
        <w:t>Realizado el análisis jurídico de los hechos determinamos con claridad que se han infringido las sigui</w:t>
      </w:r>
      <w:r>
        <w:rPr>
          <w:rFonts w:ascii="Arial" w:eastAsia="Arial" w:hAnsi="Arial" w:cs="Arial"/>
          <w:color w:val="000000"/>
          <w:sz w:val="24"/>
          <w:szCs w:val="24"/>
        </w:rPr>
        <w:t>entes conductas típicas:</w:t>
      </w:r>
    </w:p>
    <w:p w14:paraId="0000001D" w14:textId="77777777" w:rsidR="00A52758" w:rsidRDefault="007D3F75">
      <w:pPr>
        <w:numPr>
          <w:ilvl w:val="0"/>
          <w:numId w:val="2"/>
        </w:numPr>
        <w:pBdr>
          <w:top w:val="nil"/>
          <w:left w:val="nil"/>
          <w:bottom w:val="nil"/>
          <w:right w:val="nil"/>
          <w:between w:val="nil"/>
        </w:pBdr>
        <w:spacing w:after="0" w:line="480" w:lineRule="auto"/>
        <w:ind w:right="-94"/>
        <w:jc w:val="both"/>
        <w:rPr>
          <w:rFonts w:ascii="Arial" w:eastAsia="Arial" w:hAnsi="Arial" w:cs="Arial"/>
          <w:b/>
          <w:color w:val="000000"/>
          <w:sz w:val="24"/>
          <w:szCs w:val="24"/>
          <w:u w:val="single"/>
        </w:rPr>
      </w:pPr>
      <w:r>
        <w:rPr>
          <w:rFonts w:ascii="Arial" w:eastAsia="Arial" w:hAnsi="Arial" w:cs="Arial"/>
          <w:b/>
          <w:color w:val="000000"/>
          <w:sz w:val="24"/>
          <w:szCs w:val="24"/>
          <w:u w:val="single"/>
        </w:rPr>
        <w:t>Artículo 523 del Código Electoral:</w:t>
      </w:r>
      <w:r>
        <w:rPr>
          <w:rFonts w:ascii="Arial" w:eastAsia="Arial" w:hAnsi="Arial" w:cs="Arial"/>
          <w:color w:val="000000"/>
          <w:sz w:val="24"/>
          <w:szCs w:val="24"/>
        </w:rPr>
        <w:t xml:space="preserve">                     </w:t>
      </w:r>
    </w:p>
    <w:p w14:paraId="0000001E" w14:textId="77777777" w:rsidR="00A52758" w:rsidRDefault="007D3F75">
      <w:pPr>
        <w:pBdr>
          <w:top w:val="nil"/>
          <w:left w:val="nil"/>
          <w:bottom w:val="nil"/>
          <w:right w:val="nil"/>
          <w:between w:val="nil"/>
        </w:pBdr>
        <w:spacing w:after="0" w:line="480" w:lineRule="auto"/>
        <w:ind w:left="1418" w:right="1695"/>
        <w:jc w:val="both"/>
        <w:rPr>
          <w:rFonts w:ascii="Arial" w:eastAsia="Arial" w:hAnsi="Arial" w:cs="Arial"/>
          <w:i/>
          <w:color w:val="000000"/>
          <w:sz w:val="24"/>
          <w:szCs w:val="24"/>
        </w:rPr>
      </w:pPr>
      <w:r>
        <w:rPr>
          <w:rFonts w:ascii="Arial" w:eastAsia="Arial" w:hAnsi="Arial" w:cs="Arial"/>
          <w:i/>
          <w:color w:val="000000"/>
          <w:sz w:val="24"/>
          <w:szCs w:val="24"/>
        </w:rPr>
        <w:t xml:space="preserve"> “Artículo 523.  Se sancionará con pena de prisión de uno a tres años y suspensión de los derechos políticos e inhabilitación para el ejercicio de funciones públicas por igual tiempo al de la pena principal, a los autores materiales e intelectuales </w:t>
      </w:r>
      <w:proofErr w:type="gramStart"/>
      <w:r>
        <w:rPr>
          <w:rFonts w:ascii="Arial" w:eastAsia="Arial" w:hAnsi="Arial" w:cs="Arial"/>
          <w:i/>
          <w:color w:val="000000"/>
          <w:sz w:val="24"/>
          <w:szCs w:val="24"/>
        </w:rPr>
        <w:t>que :</w:t>
      </w:r>
      <w:proofErr w:type="gramEnd"/>
      <w:r>
        <w:rPr>
          <w:rFonts w:ascii="Arial" w:eastAsia="Arial" w:hAnsi="Arial" w:cs="Arial"/>
          <w:i/>
          <w:color w:val="000000"/>
          <w:sz w:val="24"/>
          <w:szCs w:val="24"/>
        </w:rPr>
        <w:t xml:space="preserve"> </w:t>
      </w:r>
    </w:p>
    <w:p w14:paraId="0000001F" w14:textId="77777777" w:rsidR="00A52758" w:rsidRDefault="007D3F75">
      <w:pPr>
        <w:pBdr>
          <w:top w:val="nil"/>
          <w:left w:val="nil"/>
          <w:bottom w:val="nil"/>
          <w:right w:val="nil"/>
          <w:between w:val="nil"/>
        </w:pBdr>
        <w:spacing w:after="0" w:line="480" w:lineRule="auto"/>
        <w:ind w:left="1418" w:right="1695"/>
        <w:jc w:val="both"/>
        <w:rPr>
          <w:rFonts w:ascii="Arial" w:eastAsia="Arial" w:hAnsi="Arial" w:cs="Arial"/>
          <w:i/>
          <w:color w:val="000000"/>
          <w:sz w:val="24"/>
          <w:szCs w:val="24"/>
        </w:rPr>
      </w:pPr>
      <w:r>
        <w:rPr>
          <w:rFonts w:ascii="Arial" w:eastAsia="Arial" w:hAnsi="Arial" w:cs="Arial"/>
          <w:i/>
          <w:color w:val="000000"/>
          <w:sz w:val="24"/>
          <w:szCs w:val="24"/>
        </w:rPr>
        <w:t>(…)</w:t>
      </w:r>
    </w:p>
    <w:p w14:paraId="00000020" w14:textId="77777777" w:rsidR="00A52758" w:rsidRDefault="007D3F75">
      <w:pPr>
        <w:pBdr>
          <w:top w:val="nil"/>
          <w:left w:val="nil"/>
          <w:bottom w:val="nil"/>
          <w:right w:val="nil"/>
          <w:between w:val="nil"/>
        </w:pBdr>
        <w:spacing w:after="0" w:line="480" w:lineRule="auto"/>
        <w:ind w:left="1418" w:right="1695"/>
        <w:jc w:val="both"/>
        <w:rPr>
          <w:rFonts w:ascii="Arial" w:eastAsia="Arial" w:hAnsi="Arial" w:cs="Arial"/>
          <w:i/>
          <w:color w:val="000000"/>
          <w:sz w:val="24"/>
          <w:szCs w:val="24"/>
        </w:rPr>
      </w:pPr>
      <w:r>
        <w:rPr>
          <w:rFonts w:ascii="Arial" w:eastAsia="Arial" w:hAnsi="Arial" w:cs="Arial"/>
          <w:i/>
          <w:color w:val="000000"/>
          <w:sz w:val="24"/>
          <w:szCs w:val="24"/>
        </w:rPr>
        <w:t>3. Utilicen ilegítimamente los bienes y recursos del Estado, en beneficio o en contra de determinados candidatos o partidos legalmente constituidos o en formación (…)”</w:t>
      </w:r>
    </w:p>
    <w:p w14:paraId="00000021" w14:textId="77777777" w:rsidR="00A52758" w:rsidRDefault="00A52758">
      <w:pPr>
        <w:pBdr>
          <w:top w:val="nil"/>
          <w:left w:val="nil"/>
          <w:bottom w:val="nil"/>
          <w:right w:val="nil"/>
          <w:between w:val="nil"/>
        </w:pBdr>
        <w:spacing w:after="0" w:line="240" w:lineRule="auto"/>
        <w:ind w:left="1418" w:right="1695"/>
        <w:jc w:val="both"/>
        <w:rPr>
          <w:rFonts w:ascii="Arial" w:eastAsia="Arial" w:hAnsi="Arial" w:cs="Arial"/>
          <w:i/>
          <w:color w:val="000000"/>
          <w:sz w:val="24"/>
          <w:szCs w:val="24"/>
        </w:rPr>
      </w:pPr>
    </w:p>
    <w:p w14:paraId="00000022" w14:textId="661A1A9E" w:rsidR="00A52758" w:rsidRDefault="007D3F75">
      <w:pPr>
        <w:pBdr>
          <w:top w:val="nil"/>
          <w:left w:val="nil"/>
          <w:bottom w:val="nil"/>
          <w:right w:val="nil"/>
          <w:between w:val="nil"/>
        </w:pBdr>
        <w:spacing w:after="0" w:line="480" w:lineRule="auto"/>
        <w:ind w:right="-94"/>
        <w:jc w:val="both"/>
        <w:rPr>
          <w:rFonts w:ascii="Arial" w:eastAsia="Arial" w:hAnsi="Arial" w:cs="Arial"/>
          <w:color w:val="000000"/>
          <w:sz w:val="24"/>
          <w:szCs w:val="24"/>
        </w:rPr>
      </w:pPr>
      <w:r>
        <w:rPr>
          <w:rFonts w:ascii="Arial" w:eastAsia="Arial" w:hAnsi="Arial" w:cs="Arial"/>
          <w:color w:val="000000"/>
          <w:sz w:val="24"/>
          <w:szCs w:val="24"/>
        </w:rPr>
        <w:t xml:space="preserve">Las pruebas y hechos demuestran que los denunciados han violado de manera directa lo dispuesto en estas normas jurídicas, toda vez que las pruebas indican la utilización de recursos del Estado, concretamente del Programa de </w:t>
      </w:r>
      <w:r>
        <w:rPr>
          <w:rFonts w:ascii="Arial" w:eastAsia="Arial" w:hAnsi="Arial" w:cs="Arial"/>
          <w:color w:val="000000"/>
          <w:sz w:val="24"/>
          <w:szCs w:val="24"/>
        </w:rPr>
        <w:lastRenderedPageBreak/>
        <w:t xml:space="preserve">Descentralización y de la Junta </w:t>
      </w:r>
      <w:r>
        <w:rPr>
          <w:rFonts w:ascii="Arial" w:eastAsia="Arial" w:hAnsi="Arial" w:cs="Arial"/>
          <w:color w:val="000000"/>
          <w:sz w:val="24"/>
          <w:szCs w:val="24"/>
        </w:rPr>
        <w:t xml:space="preserve">Comunal de </w:t>
      </w:r>
      <w:proofErr w:type="spellStart"/>
      <w:r>
        <w:rPr>
          <w:rFonts w:ascii="Arial" w:eastAsia="Arial" w:hAnsi="Arial" w:cs="Arial"/>
          <w:color w:val="000000"/>
          <w:sz w:val="24"/>
          <w:szCs w:val="24"/>
        </w:rPr>
        <w:t>Portobelillo</w:t>
      </w:r>
      <w:proofErr w:type="spellEnd"/>
      <w:r>
        <w:rPr>
          <w:rFonts w:ascii="Arial" w:eastAsia="Arial" w:hAnsi="Arial" w:cs="Arial"/>
          <w:color w:val="000000"/>
          <w:sz w:val="24"/>
          <w:szCs w:val="24"/>
        </w:rPr>
        <w:t xml:space="preserve"> y la Alcald</w:t>
      </w:r>
      <w:r w:rsidR="00CB1425">
        <w:rPr>
          <w:rFonts w:ascii="Arial" w:eastAsia="Arial" w:hAnsi="Arial" w:cs="Arial"/>
          <w:color w:val="000000"/>
          <w:sz w:val="24"/>
          <w:szCs w:val="24"/>
        </w:rPr>
        <w:t>í</w:t>
      </w:r>
      <w:r>
        <w:rPr>
          <w:rFonts w:ascii="Arial" w:eastAsia="Arial" w:hAnsi="Arial" w:cs="Arial"/>
          <w:color w:val="000000"/>
          <w:sz w:val="24"/>
          <w:szCs w:val="24"/>
        </w:rPr>
        <w:t xml:space="preserve">a de Parita,   en virtud de la entrega de “apoyos económicos” a candidatos. </w:t>
      </w:r>
    </w:p>
    <w:p w14:paraId="00000023" w14:textId="77777777" w:rsidR="00A52758" w:rsidRDefault="007D3F75">
      <w:pPr>
        <w:spacing w:after="0" w:line="480" w:lineRule="auto"/>
        <w:jc w:val="both"/>
        <w:rPr>
          <w:rFonts w:ascii="Arial" w:eastAsia="Arial" w:hAnsi="Arial" w:cs="Arial"/>
          <w:sz w:val="24"/>
          <w:szCs w:val="24"/>
        </w:rPr>
      </w:pPr>
      <w:r>
        <w:rPr>
          <w:rFonts w:ascii="Arial" w:eastAsia="Arial" w:hAnsi="Arial" w:cs="Arial"/>
          <w:sz w:val="24"/>
          <w:szCs w:val="24"/>
        </w:rPr>
        <w:t xml:space="preserve">En ese sentido, hay una violación de la norma por parte de los JUAN JOSE ARENAS, LUIS GABRIEL ARAUZ, FIDEL </w:t>
      </w:r>
      <w:proofErr w:type="gramStart"/>
      <w:r>
        <w:rPr>
          <w:rFonts w:ascii="Arial" w:eastAsia="Arial" w:hAnsi="Arial" w:cs="Arial"/>
          <w:sz w:val="24"/>
          <w:szCs w:val="24"/>
        </w:rPr>
        <w:t>ARAUZ ,</w:t>
      </w:r>
      <w:proofErr w:type="gramEnd"/>
      <w:r>
        <w:rPr>
          <w:rFonts w:ascii="Arial" w:eastAsia="Arial" w:hAnsi="Arial" w:cs="Arial"/>
          <w:sz w:val="24"/>
          <w:szCs w:val="24"/>
        </w:rPr>
        <w:t xml:space="preserve"> RIGOBERTO CORRALES, </w:t>
      </w:r>
    </w:p>
    <w:p w14:paraId="00000024" w14:textId="3CAD4173" w:rsidR="00A52758" w:rsidRDefault="007D3F75">
      <w:pPr>
        <w:pBdr>
          <w:top w:val="nil"/>
          <w:left w:val="nil"/>
          <w:bottom w:val="nil"/>
          <w:right w:val="nil"/>
          <w:between w:val="nil"/>
        </w:pBdr>
        <w:spacing w:after="0" w:line="480" w:lineRule="auto"/>
        <w:ind w:right="-94"/>
        <w:jc w:val="both"/>
        <w:rPr>
          <w:rFonts w:ascii="Arial" w:eastAsia="Arial" w:hAnsi="Arial" w:cs="Arial"/>
          <w:color w:val="000000"/>
          <w:sz w:val="24"/>
          <w:szCs w:val="24"/>
        </w:rPr>
      </w:pPr>
      <w:proofErr w:type="gramStart"/>
      <w:r>
        <w:rPr>
          <w:rFonts w:ascii="Arial" w:eastAsia="Arial" w:hAnsi="Arial" w:cs="Arial"/>
          <w:color w:val="000000"/>
          <w:sz w:val="24"/>
          <w:szCs w:val="24"/>
        </w:rPr>
        <w:t>quienes</w:t>
      </w:r>
      <w:proofErr w:type="gramEnd"/>
      <w:r>
        <w:rPr>
          <w:rFonts w:ascii="Arial" w:eastAsia="Arial" w:hAnsi="Arial" w:cs="Arial"/>
          <w:color w:val="000000"/>
          <w:sz w:val="24"/>
          <w:szCs w:val="24"/>
        </w:rPr>
        <w:t xml:space="preserve"> incurrieron directamente en el uso de bienes del Estado;  mediante la entrega de apoyos económicos y la recepción de los mismos por parte de actuales candida</w:t>
      </w:r>
      <w:r w:rsidR="00CB1425">
        <w:rPr>
          <w:rFonts w:ascii="Arial" w:eastAsia="Arial" w:hAnsi="Arial" w:cs="Arial"/>
          <w:color w:val="000000"/>
          <w:sz w:val="24"/>
          <w:szCs w:val="24"/>
        </w:rPr>
        <w:t>t</w:t>
      </w:r>
      <w:r>
        <w:rPr>
          <w:rFonts w:ascii="Arial" w:eastAsia="Arial" w:hAnsi="Arial" w:cs="Arial"/>
          <w:color w:val="000000"/>
          <w:sz w:val="24"/>
          <w:szCs w:val="24"/>
        </w:rPr>
        <w:t>os a diferentes cargos dentro del circuito 6-2.</w:t>
      </w:r>
    </w:p>
    <w:p w14:paraId="00000025" w14:textId="456403B2" w:rsidR="00A52758" w:rsidRDefault="007D3F75">
      <w:pPr>
        <w:pBdr>
          <w:top w:val="nil"/>
          <w:left w:val="nil"/>
          <w:bottom w:val="nil"/>
          <w:right w:val="nil"/>
          <w:between w:val="nil"/>
        </w:pBdr>
        <w:spacing w:after="0" w:line="480" w:lineRule="auto"/>
        <w:ind w:right="-94"/>
        <w:jc w:val="both"/>
        <w:rPr>
          <w:rFonts w:ascii="Arial" w:eastAsia="Arial" w:hAnsi="Arial" w:cs="Arial"/>
          <w:color w:val="000000"/>
          <w:sz w:val="24"/>
          <w:szCs w:val="24"/>
        </w:rPr>
      </w:pPr>
      <w:r>
        <w:rPr>
          <w:rFonts w:ascii="Arial" w:eastAsia="Arial" w:hAnsi="Arial" w:cs="Arial"/>
          <w:color w:val="000000"/>
          <w:sz w:val="24"/>
          <w:szCs w:val="24"/>
        </w:rPr>
        <w:t>De mayor gravedad resultan los hechos cuando toma</w:t>
      </w:r>
      <w:r>
        <w:rPr>
          <w:rFonts w:ascii="Arial" w:eastAsia="Arial" w:hAnsi="Arial" w:cs="Arial"/>
          <w:color w:val="000000"/>
          <w:sz w:val="24"/>
          <w:szCs w:val="24"/>
        </w:rPr>
        <w:t>m</w:t>
      </w:r>
      <w:bookmarkStart w:id="0" w:name="_GoBack"/>
      <w:bookmarkEnd w:id="0"/>
      <w:r>
        <w:rPr>
          <w:rFonts w:ascii="Arial" w:eastAsia="Arial" w:hAnsi="Arial" w:cs="Arial"/>
          <w:color w:val="000000"/>
          <w:sz w:val="24"/>
          <w:szCs w:val="24"/>
        </w:rPr>
        <w:t xml:space="preserve">os en cuenta que la circunscripción electoral identificada como circuito 6-2 de la cual aspira el actual diputado JULIO MENDOZA,  se ven beneficiados candidatos en su </w:t>
      </w:r>
      <w:r w:rsidR="00CB1425">
        <w:rPr>
          <w:rFonts w:ascii="Arial" w:eastAsia="Arial" w:hAnsi="Arial" w:cs="Arial"/>
          <w:color w:val="000000"/>
          <w:sz w:val="24"/>
          <w:szCs w:val="24"/>
        </w:rPr>
        <w:t>mayoría</w:t>
      </w:r>
      <w:r>
        <w:rPr>
          <w:rFonts w:ascii="Arial" w:eastAsia="Arial" w:hAnsi="Arial" w:cs="Arial"/>
          <w:color w:val="000000"/>
          <w:sz w:val="24"/>
          <w:szCs w:val="24"/>
        </w:rPr>
        <w:t xml:space="preserve"> que lo apoyan como candidatos a representantes y alcalde. </w:t>
      </w:r>
    </w:p>
    <w:p w14:paraId="00000026" w14:textId="77777777" w:rsidR="00A52758" w:rsidRDefault="007D3F75">
      <w:pPr>
        <w:pBdr>
          <w:top w:val="nil"/>
          <w:left w:val="nil"/>
          <w:bottom w:val="nil"/>
          <w:right w:val="nil"/>
          <w:between w:val="nil"/>
        </w:pBdr>
        <w:spacing w:after="0" w:line="480" w:lineRule="auto"/>
        <w:ind w:right="-94"/>
        <w:jc w:val="both"/>
        <w:rPr>
          <w:rFonts w:ascii="Arial" w:eastAsia="Arial" w:hAnsi="Arial" w:cs="Arial"/>
          <w:color w:val="000000"/>
          <w:sz w:val="24"/>
          <w:szCs w:val="24"/>
        </w:rPr>
      </w:pPr>
      <w:r>
        <w:rPr>
          <w:rFonts w:ascii="Arial" w:eastAsia="Arial" w:hAnsi="Arial" w:cs="Arial"/>
          <w:color w:val="000000"/>
          <w:sz w:val="24"/>
          <w:szCs w:val="24"/>
        </w:rPr>
        <w:t>La amplitud exegética</w:t>
      </w:r>
      <w:r>
        <w:rPr>
          <w:rFonts w:ascii="Arial" w:eastAsia="Arial" w:hAnsi="Arial" w:cs="Arial"/>
          <w:color w:val="000000"/>
          <w:sz w:val="24"/>
          <w:szCs w:val="24"/>
        </w:rPr>
        <w:t xml:space="preserve"> con que el reglamento del Tribunal Electoral define como fondos públicos “</w:t>
      </w:r>
      <w:r>
        <w:rPr>
          <w:rFonts w:ascii="Arial" w:eastAsia="Arial" w:hAnsi="Arial" w:cs="Arial"/>
          <w:i/>
          <w:color w:val="000000"/>
          <w:sz w:val="24"/>
          <w:szCs w:val="24"/>
        </w:rPr>
        <w:t xml:space="preserve">Cualesquiera otros recursos o fondos públicos nacionales o municipales” </w:t>
      </w:r>
      <w:r>
        <w:rPr>
          <w:rFonts w:ascii="Arial" w:eastAsia="Arial" w:hAnsi="Arial" w:cs="Arial"/>
          <w:color w:val="000000"/>
          <w:sz w:val="24"/>
          <w:szCs w:val="24"/>
        </w:rPr>
        <w:t xml:space="preserve">deja clara la intención de la justicia electoral de ser firme en el castigo de estas prácticas en cualquiera </w:t>
      </w:r>
      <w:r>
        <w:rPr>
          <w:rFonts w:ascii="Arial" w:eastAsia="Arial" w:hAnsi="Arial" w:cs="Arial"/>
          <w:color w:val="000000"/>
          <w:sz w:val="24"/>
          <w:szCs w:val="24"/>
        </w:rPr>
        <w:t>de sus formas, a fin erradicarlas de nuestro panorama político.  Por tanto, es deber de quienes nos garantizan la justicia penal electoral investigar y sancionar cualquier práctica que implique el uso de bienes del Estado de manera ilegal, inmoral e inapro</w:t>
      </w:r>
      <w:r>
        <w:rPr>
          <w:rFonts w:ascii="Arial" w:eastAsia="Arial" w:hAnsi="Arial" w:cs="Arial"/>
          <w:color w:val="000000"/>
          <w:sz w:val="24"/>
          <w:szCs w:val="24"/>
        </w:rPr>
        <w:t>piada, como es el caso que nos ocupa.</w:t>
      </w:r>
    </w:p>
    <w:p w14:paraId="00000027" w14:textId="77777777" w:rsidR="00A52758" w:rsidRDefault="007D3F75">
      <w:pPr>
        <w:pBdr>
          <w:top w:val="nil"/>
          <w:left w:val="nil"/>
          <w:bottom w:val="nil"/>
          <w:right w:val="nil"/>
          <w:between w:val="nil"/>
        </w:pBdr>
        <w:spacing w:after="0" w:line="480" w:lineRule="auto"/>
        <w:ind w:right="-94"/>
        <w:jc w:val="both"/>
        <w:rPr>
          <w:rFonts w:ascii="Arial" w:eastAsia="Arial" w:hAnsi="Arial" w:cs="Arial"/>
          <w:color w:val="000000"/>
          <w:sz w:val="24"/>
          <w:szCs w:val="24"/>
        </w:rPr>
      </w:pPr>
      <w:r>
        <w:rPr>
          <w:rFonts w:ascii="Arial" w:eastAsia="Arial" w:hAnsi="Arial" w:cs="Arial"/>
          <w:color w:val="000000"/>
          <w:sz w:val="24"/>
          <w:szCs w:val="24"/>
        </w:rPr>
        <w:t>La violación a las normas citadas, queda demostrada a través de la carga probatoria aportada en esta denuncia, y es reforzada con las publicaciones realizadas por el Diario La Prensa el día lunes 4 de marzo de 2024; lo</w:t>
      </w:r>
      <w:r>
        <w:rPr>
          <w:rFonts w:ascii="Arial" w:eastAsia="Arial" w:hAnsi="Arial" w:cs="Arial"/>
          <w:color w:val="000000"/>
          <w:sz w:val="24"/>
          <w:szCs w:val="24"/>
        </w:rPr>
        <w:t xml:space="preserve"> que hace este caso de interés nacional y una oportunidad para que la Justicia Electoral demuestre que estas conductas serán duramente sancionadas.</w:t>
      </w:r>
    </w:p>
    <w:p w14:paraId="00000028" w14:textId="77777777" w:rsidR="00A52758" w:rsidRDefault="00A52758">
      <w:pPr>
        <w:pBdr>
          <w:top w:val="nil"/>
          <w:left w:val="nil"/>
          <w:bottom w:val="nil"/>
          <w:right w:val="nil"/>
          <w:between w:val="nil"/>
        </w:pBdr>
        <w:spacing w:after="0" w:line="480" w:lineRule="auto"/>
        <w:ind w:right="-94"/>
        <w:jc w:val="both"/>
        <w:rPr>
          <w:rFonts w:ascii="Arial" w:eastAsia="Arial" w:hAnsi="Arial" w:cs="Arial"/>
          <w:color w:val="000000"/>
          <w:sz w:val="24"/>
          <w:szCs w:val="24"/>
        </w:rPr>
      </w:pPr>
    </w:p>
    <w:p w14:paraId="00000029" w14:textId="77777777" w:rsidR="00A52758" w:rsidRDefault="007D3F75">
      <w:pPr>
        <w:spacing w:after="0" w:line="480" w:lineRule="auto"/>
        <w:jc w:val="both"/>
        <w:rPr>
          <w:rFonts w:ascii="Arial" w:eastAsia="Arial" w:hAnsi="Arial" w:cs="Arial"/>
          <w:b/>
          <w:sz w:val="24"/>
          <w:szCs w:val="24"/>
          <w:u w:val="single"/>
        </w:rPr>
      </w:pPr>
      <w:r>
        <w:rPr>
          <w:rFonts w:ascii="Arial" w:eastAsia="Arial" w:hAnsi="Arial" w:cs="Arial"/>
          <w:b/>
          <w:sz w:val="24"/>
          <w:szCs w:val="24"/>
          <w:u w:val="single"/>
        </w:rPr>
        <w:t>SOLICITUD</w:t>
      </w:r>
    </w:p>
    <w:p w14:paraId="0000002A" w14:textId="77777777" w:rsidR="00A52758" w:rsidRDefault="007D3F75">
      <w:pPr>
        <w:spacing w:after="0" w:line="480" w:lineRule="auto"/>
        <w:jc w:val="both"/>
        <w:rPr>
          <w:rFonts w:ascii="Arial" w:eastAsia="Arial" w:hAnsi="Arial" w:cs="Arial"/>
          <w:b/>
          <w:sz w:val="24"/>
          <w:szCs w:val="24"/>
        </w:rPr>
      </w:pPr>
      <w:r>
        <w:rPr>
          <w:rFonts w:ascii="Arial" w:eastAsia="Arial" w:hAnsi="Arial" w:cs="Arial"/>
          <w:sz w:val="24"/>
          <w:szCs w:val="24"/>
        </w:rPr>
        <w:t>Solicitamos al Señor Fiscal Electoral que tramitado de acuerdo al Debido Proceso Penal Electoral, se realicen todas las investigaciones a fin de determinar si las conductas de los señores JUAN JOSE ARENAS, LUIS GABRIEL ARAUZ, FIDEL ARAUZ , RIGOBERTO CORRAL</w:t>
      </w:r>
      <w:r>
        <w:rPr>
          <w:rFonts w:ascii="Arial" w:eastAsia="Arial" w:hAnsi="Arial" w:cs="Arial"/>
          <w:sz w:val="24"/>
          <w:szCs w:val="24"/>
        </w:rPr>
        <w:t>ES</w:t>
      </w:r>
      <w:r>
        <w:rPr>
          <w:rFonts w:ascii="Arial" w:eastAsia="Arial" w:hAnsi="Arial" w:cs="Arial"/>
          <w:b/>
          <w:sz w:val="24"/>
          <w:szCs w:val="24"/>
        </w:rPr>
        <w:t xml:space="preserve">, </w:t>
      </w:r>
      <w:r>
        <w:rPr>
          <w:rFonts w:ascii="Arial" w:eastAsia="Arial" w:hAnsi="Arial" w:cs="Arial"/>
          <w:sz w:val="24"/>
          <w:szCs w:val="24"/>
        </w:rPr>
        <w:t xml:space="preserve">descritas en esta denuncia, constituyen violación a la normativa penal electoral y del mismo modo se establezca la participación de todos los involucrados en este ilícito; de </w:t>
      </w:r>
      <w:r>
        <w:rPr>
          <w:rFonts w:ascii="Arial" w:eastAsia="Arial" w:hAnsi="Arial" w:cs="Arial"/>
          <w:sz w:val="24"/>
          <w:szCs w:val="24"/>
        </w:rPr>
        <w:lastRenderedPageBreak/>
        <w:t>manera que sean procesados y se dicte sentencia condenatoria contra todos ell</w:t>
      </w:r>
      <w:r>
        <w:rPr>
          <w:rFonts w:ascii="Arial" w:eastAsia="Arial" w:hAnsi="Arial" w:cs="Arial"/>
          <w:sz w:val="24"/>
          <w:szCs w:val="24"/>
        </w:rPr>
        <w:t>os, imponiéndoles el máximo de la Sanción que la Ley prevea para estos delitos.</w:t>
      </w:r>
    </w:p>
    <w:p w14:paraId="0000002B" w14:textId="77777777" w:rsidR="00A52758" w:rsidRDefault="00A52758">
      <w:pPr>
        <w:spacing w:after="0" w:line="480" w:lineRule="auto"/>
        <w:jc w:val="both"/>
        <w:rPr>
          <w:rFonts w:ascii="Arial" w:eastAsia="Arial" w:hAnsi="Arial" w:cs="Arial"/>
          <w:b/>
          <w:color w:val="FF0000"/>
          <w:sz w:val="24"/>
          <w:szCs w:val="24"/>
        </w:rPr>
      </w:pPr>
    </w:p>
    <w:p w14:paraId="0000002C" w14:textId="77777777" w:rsidR="00A52758" w:rsidRDefault="00A52758">
      <w:pPr>
        <w:spacing w:after="0" w:line="480" w:lineRule="auto"/>
        <w:jc w:val="both"/>
        <w:rPr>
          <w:rFonts w:ascii="Arial" w:eastAsia="Arial" w:hAnsi="Arial" w:cs="Arial"/>
          <w:b/>
          <w:color w:val="FF0000"/>
          <w:sz w:val="24"/>
          <w:szCs w:val="24"/>
        </w:rPr>
      </w:pPr>
    </w:p>
    <w:p w14:paraId="0000002D" w14:textId="77777777" w:rsidR="00A52758" w:rsidRDefault="007D3F75">
      <w:pPr>
        <w:spacing w:after="0" w:line="480" w:lineRule="auto"/>
        <w:jc w:val="both"/>
        <w:rPr>
          <w:rFonts w:ascii="Arial" w:eastAsia="Arial" w:hAnsi="Arial" w:cs="Arial"/>
          <w:b/>
          <w:sz w:val="24"/>
          <w:szCs w:val="24"/>
          <w:u w:val="single"/>
        </w:rPr>
      </w:pPr>
      <w:r>
        <w:rPr>
          <w:rFonts w:ascii="Arial" w:eastAsia="Arial" w:hAnsi="Arial" w:cs="Arial"/>
          <w:b/>
          <w:sz w:val="24"/>
          <w:szCs w:val="24"/>
          <w:u w:val="single"/>
        </w:rPr>
        <w:t>PRUEBAS:</w:t>
      </w:r>
    </w:p>
    <w:p w14:paraId="0000002E" w14:textId="77777777" w:rsidR="00A52758" w:rsidRDefault="007D3F75">
      <w:pPr>
        <w:spacing w:after="0" w:line="480" w:lineRule="auto"/>
        <w:jc w:val="both"/>
        <w:rPr>
          <w:rFonts w:ascii="Arial" w:eastAsia="Arial" w:hAnsi="Arial" w:cs="Arial"/>
          <w:sz w:val="24"/>
          <w:szCs w:val="24"/>
        </w:rPr>
      </w:pPr>
      <w:r>
        <w:rPr>
          <w:rFonts w:ascii="Arial" w:eastAsia="Arial" w:hAnsi="Arial" w:cs="Arial"/>
          <w:sz w:val="24"/>
          <w:szCs w:val="24"/>
        </w:rPr>
        <w:t>Presentamos las siguientes pruebas documentales que son adjuntadas con la presente denuncia:</w:t>
      </w:r>
    </w:p>
    <w:p w14:paraId="0000002F" w14:textId="6974209C" w:rsidR="00A52758" w:rsidRDefault="007D3F75">
      <w:pPr>
        <w:numPr>
          <w:ilvl w:val="0"/>
          <w:numId w:val="1"/>
        </w:num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Edición Original del </w:t>
      </w:r>
      <w:r w:rsidR="00CB1425">
        <w:rPr>
          <w:rFonts w:ascii="Arial" w:eastAsia="Arial" w:hAnsi="Arial" w:cs="Arial"/>
          <w:color w:val="000000"/>
          <w:sz w:val="24"/>
          <w:szCs w:val="24"/>
        </w:rPr>
        <w:t>Periódico</w:t>
      </w:r>
      <w:r>
        <w:rPr>
          <w:rFonts w:ascii="Arial" w:eastAsia="Arial" w:hAnsi="Arial" w:cs="Arial"/>
          <w:color w:val="000000"/>
          <w:sz w:val="24"/>
          <w:szCs w:val="24"/>
        </w:rPr>
        <w:t xml:space="preserve"> La Prensa, del día 4 de marzo de 2024. </w:t>
      </w:r>
    </w:p>
    <w:p w14:paraId="00000030" w14:textId="75FC02AD" w:rsidR="00A52758" w:rsidRDefault="007D3F75">
      <w:pPr>
        <w:numPr>
          <w:ilvl w:val="0"/>
          <w:numId w:val="1"/>
        </w:num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sz w:val="24"/>
          <w:szCs w:val="24"/>
        </w:rPr>
        <w:t xml:space="preserve">olicitamos se </w:t>
      </w:r>
      <w:r w:rsidR="00CB1425">
        <w:rPr>
          <w:rFonts w:ascii="Arial" w:eastAsia="Arial" w:hAnsi="Arial" w:cs="Arial"/>
          <w:color w:val="000000"/>
          <w:sz w:val="24"/>
          <w:szCs w:val="24"/>
        </w:rPr>
        <w:t>efectúe</w:t>
      </w:r>
      <w:r>
        <w:rPr>
          <w:rFonts w:ascii="Arial" w:eastAsia="Arial" w:hAnsi="Arial" w:cs="Arial"/>
          <w:color w:val="000000"/>
          <w:sz w:val="24"/>
          <w:szCs w:val="24"/>
        </w:rPr>
        <w:t xml:space="preserve"> Inspección Ocular Urgente sobre la Cuenta del Banco Nacional No.10000281751. Cuenta Perteneciente al Municipio de Parita, Junta Comunal de </w:t>
      </w:r>
      <w:proofErr w:type="spellStart"/>
      <w:r>
        <w:rPr>
          <w:rFonts w:ascii="Arial" w:eastAsia="Arial" w:hAnsi="Arial" w:cs="Arial"/>
          <w:color w:val="000000"/>
          <w:sz w:val="24"/>
          <w:szCs w:val="24"/>
        </w:rPr>
        <w:t>Portobelillo</w:t>
      </w:r>
      <w:proofErr w:type="spellEnd"/>
      <w:r>
        <w:rPr>
          <w:rFonts w:ascii="Arial" w:eastAsia="Arial" w:hAnsi="Arial" w:cs="Arial"/>
          <w:color w:val="000000"/>
          <w:sz w:val="24"/>
          <w:szCs w:val="24"/>
        </w:rPr>
        <w:t xml:space="preserve">, Fondo de Asistencia de </w:t>
      </w:r>
      <w:proofErr w:type="spellStart"/>
      <w:r>
        <w:rPr>
          <w:rFonts w:ascii="Arial" w:eastAsia="Arial" w:hAnsi="Arial" w:cs="Arial"/>
          <w:color w:val="000000"/>
          <w:sz w:val="24"/>
          <w:szCs w:val="24"/>
        </w:rPr>
        <w:t>Gobiernio</w:t>
      </w:r>
      <w:proofErr w:type="spellEnd"/>
      <w:r>
        <w:rPr>
          <w:rFonts w:ascii="Arial" w:eastAsia="Arial" w:hAnsi="Arial" w:cs="Arial"/>
          <w:color w:val="000000"/>
          <w:sz w:val="24"/>
          <w:szCs w:val="24"/>
        </w:rPr>
        <w:t xml:space="preserve"> Central. </w:t>
      </w:r>
    </w:p>
    <w:p w14:paraId="00000031" w14:textId="77777777" w:rsidR="00A52758" w:rsidRDefault="007D3F75">
      <w:pPr>
        <w:numPr>
          <w:ilvl w:val="0"/>
          <w:numId w:val="1"/>
        </w:num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Solicitamos se efectúe Inspección Ocular Urgente, en los Archivos de la Junta Comunal de </w:t>
      </w:r>
      <w:proofErr w:type="spellStart"/>
      <w:r>
        <w:rPr>
          <w:rFonts w:ascii="Arial" w:eastAsia="Arial" w:hAnsi="Arial" w:cs="Arial"/>
          <w:color w:val="000000"/>
          <w:sz w:val="24"/>
          <w:szCs w:val="24"/>
        </w:rPr>
        <w:t>Portobelillo</w:t>
      </w:r>
      <w:proofErr w:type="spellEnd"/>
      <w:r>
        <w:rPr>
          <w:rFonts w:ascii="Arial" w:eastAsia="Arial" w:hAnsi="Arial" w:cs="Arial"/>
          <w:color w:val="000000"/>
          <w:sz w:val="24"/>
          <w:szCs w:val="24"/>
        </w:rPr>
        <w:t xml:space="preserve">, para que se cautelen los expedientes que justifican los apoyos económicos. </w:t>
      </w:r>
    </w:p>
    <w:p w14:paraId="00000032" w14:textId="77777777" w:rsidR="00A52758" w:rsidRDefault="007D3F75">
      <w:pPr>
        <w:numPr>
          <w:ilvl w:val="0"/>
          <w:numId w:val="1"/>
        </w:num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Solicitamos se efectué inspección urgente a las cuentas de la Alcaldía de Par</w:t>
      </w:r>
      <w:r>
        <w:rPr>
          <w:rFonts w:ascii="Arial" w:eastAsia="Arial" w:hAnsi="Arial" w:cs="Arial"/>
          <w:color w:val="000000"/>
          <w:sz w:val="24"/>
          <w:szCs w:val="24"/>
        </w:rPr>
        <w:t xml:space="preserve">ita, que mantenga en el Banco Nacional y en otros bancos locales, para que se verifiquen los apoyos económicos entregados entre el año 2020 a 2023. </w:t>
      </w:r>
    </w:p>
    <w:p w14:paraId="00000033" w14:textId="77777777" w:rsidR="00A52758" w:rsidRDefault="007D3F75">
      <w:pPr>
        <w:numPr>
          <w:ilvl w:val="0"/>
          <w:numId w:val="1"/>
        </w:num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Solicitamos que se le pida informe a la </w:t>
      </w:r>
      <w:r>
        <w:rPr>
          <w:rFonts w:ascii="Arial" w:eastAsia="Arial" w:hAnsi="Arial" w:cs="Arial"/>
          <w:sz w:val="24"/>
          <w:szCs w:val="24"/>
        </w:rPr>
        <w:t xml:space="preserve">Autoridad Nacional de Descentralización, </w:t>
      </w:r>
      <w:r>
        <w:rPr>
          <w:rFonts w:ascii="Arial" w:eastAsia="Arial" w:hAnsi="Arial" w:cs="Arial"/>
          <w:color w:val="000000"/>
          <w:sz w:val="24"/>
          <w:szCs w:val="24"/>
        </w:rPr>
        <w:t>para que manifieste la can</w:t>
      </w:r>
      <w:r>
        <w:rPr>
          <w:rFonts w:ascii="Arial" w:eastAsia="Arial" w:hAnsi="Arial" w:cs="Arial"/>
          <w:color w:val="000000"/>
          <w:sz w:val="24"/>
          <w:szCs w:val="24"/>
        </w:rPr>
        <w:t xml:space="preserve">tidad de dinero que se le traslado al Distrito de Parita, detallado por corregimiento, desde el año 2020 al año 2023. </w:t>
      </w:r>
    </w:p>
    <w:p w14:paraId="00000034" w14:textId="77777777" w:rsidR="00A52758" w:rsidRDefault="00A52758">
      <w:pPr>
        <w:pBdr>
          <w:top w:val="nil"/>
          <w:left w:val="nil"/>
          <w:bottom w:val="nil"/>
          <w:right w:val="nil"/>
          <w:between w:val="nil"/>
        </w:pBdr>
        <w:spacing w:after="0" w:line="480" w:lineRule="auto"/>
        <w:ind w:left="720"/>
        <w:jc w:val="both"/>
        <w:rPr>
          <w:rFonts w:ascii="Arial" w:eastAsia="Arial" w:hAnsi="Arial" w:cs="Arial"/>
          <w:color w:val="000000"/>
          <w:sz w:val="24"/>
          <w:szCs w:val="24"/>
        </w:rPr>
      </w:pPr>
    </w:p>
    <w:p w14:paraId="00000035" w14:textId="77777777" w:rsidR="00A52758" w:rsidRDefault="00A52758">
      <w:pPr>
        <w:spacing w:after="0" w:line="480" w:lineRule="auto"/>
        <w:jc w:val="both"/>
        <w:rPr>
          <w:rFonts w:ascii="Arial" w:eastAsia="Arial" w:hAnsi="Arial" w:cs="Arial"/>
          <w:sz w:val="24"/>
          <w:szCs w:val="24"/>
        </w:rPr>
      </w:pPr>
    </w:p>
    <w:p w14:paraId="00000036" w14:textId="77777777" w:rsidR="00A52758" w:rsidRDefault="007D3F75">
      <w:pPr>
        <w:pBdr>
          <w:top w:val="nil"/>
          <w:left w:val="nil"/>
          <w:bottom w:val="nil"/>
          <w:right w:val="nil"/>
          <w:between w:val="nil"/>
        </w:pBdr>
        <w:spacing w:after="0" w:line="480" w:lineRule="auto"/>
        <w:ind w:right="-94"/>
        <w:jc w:val="both"/>
        <w:rPr>
          <w:rFonts w:ascii="Arial" w:eastAsia="Arial" w:hAnsi="Arial" w:cs="Arial"/>
          <w:color w:val="000000"/>
          <w:sz w:val="24"/>
          <w:szCs w:val="24"/>
        </w:rPr>
      </w:pPr>
      <w:r>
        <w:rPr>
          <w:rFonts w:ascii="Arial" w:eastAsia="Arial" w:hAnsi="Arial" w:cs="Arial"/>
          <w:b/>
          <w:color w:val="000000"/>
          <w:sz w:val="24"/>
          <w:szCs w:val="24"/>
          <w:u w:val="single"/>
        </w:rPr>
        <w:t>FUNDAMENTO DE DERECHO:</w:t>
      </w:r>
      <w:r>
        <w:rPr>
          <w:rFonts w:ascii="Arial" w:eastAsia="Arial" w:hAnsi="Arial" w:cs="Arial"/>
          <w:color w:val="000000"/>
          <w:sz w:val="24"/>
          <w:szCs w:val="24"/>
        </w:rPr>
        <w:t xml:space="preserve"> Artículo 523 del Código Electoral y Decreto 29 del 30 de mayo de 2022 Tribunal Electoral.</w:t>
      </w:r>
    </w:p>
    <w:p w14:paraId="00000037" w14:textId="77777777" w:rsidR="00A52758" w:rsidRDefault="00A52758">
      <w:pPr>
        <w:pBdr>
          <w:top w:val="nil"/>
          <w:left w:val="nil"/>
          <w:bottom w:val="nil"/>
          <w:right w:val="nil"/>
          <w:between w:val="nil"/>
        </w:pBdr>
        <w:spacing w:after="0" w:line="480" w:lineRule="auto"/>
        <w:ind w:right="-94"/>
        <w:jc w:val="both"/>
        <w:rPr>
          <w:rFonts w:ascii="Arial" w:eastAsia="Arial" w:hAnsi="Arial" w:cs="Arial"/>
          <w:color w:val="000000"/>
          <w:sz w:val="24"/>
          <w:szCs w:val="24"/>
        </w:rPr>
      </w:pPr>
    </w:p>
    <w:p w14:paraId="00000038" w14:textId="77777777" w:rsidR="00A52758" w:rsidRDefault="007D3F75">
      <w:pPr>
        <w:pBdr>
          <w:top w:val="nil"/>
          <w:left w:val="nil"/>
          <w:bottom w:val="nil"/>
          <w:right w:val="nil"/>
          <w:between w:val="nil"/>
        </w:pBdr>
        <w:spacing w:after="0" w:line="480" w:lineRule="auto"/>
        <w:ind w:right="-94"/>
        <w:jc w:val="both"/>
        <w:rPr>
          <w:rFonts w:ascii="Arial" w:eastAsia="Arial" w:hAnsi="Arial" w:cs="Arial"/>
          <w:color w:val="000000"/>
          <w:sz w:val="24"/>
          <w:szCs w:val="24"/>
        </w:rPr>
      </w:pPr>
      <w:r>
        <w:rPr>
          <w:rFonts w:ascii="Arial" w:eastAsia="Arial" w:hAnsi="Arial" w:cs="Arial"/>
          <w:color w:val="000000"/>
          <w:sz w:val="24"/>
          <w:szCs w:val="24"/>
        </w:rPr>
        <w:t>Panamá, a fecha de presentación.</w:t>
      </w:r>
    </w:p>
    <w:p w14:paraId="00000039" w14:textId="77777777" w:rsidR="00A52758" w:rsidRDefault="00A52758">
      <w:pPr>
        <w:spacing w:after="0" w:line="240" w:lineRule="auto"/>
        <w:rPr>
          <w:rFonts w:ascii="Arial" w:eastAsia="Arial" w:hAnsi="Arial" w:cs="Arial"/>
          <w:b/>
          <w:sz w:val="24"/>
          <w:szCs w:val="24"/>
        </w:rPr>
      </w:pPr>
    </w:p>
    <w:p w14:paraId="0000003A" w14:textId="77777777" w:rsidR="00A52758" w:rsidRDefault="00A52758">
      <w:pPr>
        <w:spacing w:after="0" w:line="240" w:lineRule="auto"/>
        <w:rPr>
          <w:rFonts w:ascii="Arial" w:eastAsia="Arial" w:hAnsi="Arial" w:cs="Arial"/>
          <w:b/>
          <w:sz w:val="24"/>
          <w:szCs w:val="24"/>
        </w:rPr>
      </w:pPr>
    </w:p>
    <w:p w14:paraId="0000003B" w14:textId="77777777" w:rsidR="00A52758" w:rsidRDefault="00A52758">
      <w:pPr>
        <w:spacing w:after="0" w:line="240" w:lineRule="auto"/>
        <w:rPr>
          <w:rFonts w:ascii="Arial" w:eastAsia="Arial" w:hAnsi="Arial" w:cs="Arial"/>
          <w:b/>
          <w:sz w:val="24"/>
          <w:szCs w:val="24"/>
        </w:rPr>
      </w:pPr>
    </w:p>
    <w:p w14:paraId="0000003C" w14:textId="77777777" w:rsidR="00A52758" w:rsidRDefault="007D3F75">
      <w:pPr>
        <w:rPr>
          <w:rFonts w:ascii="Arial" w:eastAsia="Arial" w:hAnsi="Arial" w:cs="Arial"/>
          <w:b/>
          <w:sz w:val="24"/>
          <w:szCs w:val="24"/>
        </w:rPr>
      </w:pPr>
      <w:r>
        <w:rPr>
          <w:rFonts w:ascii="Arial" w:eastAsia="Arial" w:hAnsi="Arial" w:cs="Arial"/>
          <w:b/>
          <w:sz w:val="24"/>
          <w:szCs w:val="24"/>
        </w:rPr>
        <w:t xml:space="preserve">Lic. DAVID MONTENEGRO </w:t>
      </w:r>
    </w:p>
    <w:p w14:paraId="0000003D" w14:textId="77777777" w:rsidR="00A52758" w:rsidRDefault="00A52758">
      <w:pPr>
        <w:rPr>
          <w:rFonts w:ascii="Arial" w:eastAsia="Arial" w:hAnsi="Arial" w:cs="Arial"/>
          <w:sz w:val="24"/>
          <w:szCs w:val="24"/>
        </w:rPr>
      </w:pPr>
    </w:p>
    <w:sectPr w:rsidR="00A52758">
      <w:pgSz w:w="12240" w:h="20160"/>
      <w:pgMar w:top="1276" w:right="1800" w:bottom="1134"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1519F"/>
    <w:multiLevelType w:val="multilevel"/>
    <w:tmpl w:val="200E1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AF5E09"/>
    <w:multiLevelType w:val="multilevel"/>
    <w:tmpl w:val="833C2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CC6AD5"/>
    <w:multiLevelType w:val="multilevel"/>
    <w:tmpl w:val="718A1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A52758"/>
    <w:rsid w:val="00546507"/>
    <w:rsid w:val="007D3F75"/>
    <w:rsid w:val="00A52758"/>
    <w:rsid w:val="00CB142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vidmontenegrop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montenegropty@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9543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Corporacion La Prensa</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Ereida Prieto Barreiro</dc:creator>
  <cp:lastModifiedBy>Ereida Prieto Barreiro</cp:lastModifiedBy>
  <cp:revision>2</cp:revision>
  <dcterms:created xsi:type="dcterms:W3CDTF">2024-03-12T21:35:00Z</dcterms:created>
  <dcterms:modified xsi:type="dcterms:W3CDTF">2024-03-12T21:35:00Z</dcterms:modified>
</cp:coreProperties>
</file>